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A7AE" w14:textId="5CF3EA3B" w:rsidR="00E4165A" w:rsidRPr="006E2648" w:rsidRDefault="00A23703" w:rsidP="004D6A3D">
      <w:pPr>
        <w:pStyle w:val="Sansinterligne"/>
        <w:jc w:val="both"/>
        <w:rPr>
          <w:rFonts w:ascii="Aptos" w:hAnsi="Aptos"/>
          <w:b/>
          <w:bCs/>
        </w:rPr>
      </w:pPr>
      <w:r w:rsidRPr="006E2648">
        <w:rPr>
          <w:rFonts w:ascii="Aptos" w:hAnsi="Aptos"/>
          <w:b/>
          <w:bCs/>
        </w:rPr>
        <w:t xml:space="preserve">LE GOUVERNEMENT DU QUÉBEC DONNE L’OCCASION AUX PERSONNES </w:t>
      </w:r>
      <w:r w:rsidR="00232C7B">
        <w:rPr>
          <w:rFonts w:ascii="Aptos" w:hAnsi="Aptos"/>
          <w:b/>
          <w:bCs/>
        </w:rPr>
        <w:t xml:space="preserve">CONFIÉES À L’ADOPTION </w:t>
      </w:r>
      <w:r w:rsidRPr="006E2648">
        <w:rPr>
          <w:rFonts w:ascii="Aptos" w:hAnsi="Aptos"/>
          <w:b/>
          <w:bCs/>
        </w:rPr>
        <w:t xml:space="preserve">DE SE PRONONCER AU SUJET DU </w:t>
      </w:r>
      <w:r w:rsidRPr="006E2648">
        <w:rPr>
          <w:rFonts w:ascii="Aptos" w:hAnsi="Aptos"/>
          <w:b/>
          <w:bCs/>
          <w:u w:val="single"/>
        </w:rPr>
        <w:t>PROJET DE RÈGLEMENT</w:t>
      </w:r>
      <w:r w:rsidRPr="006E2648">
        <w:rPr>
          <w:rFonts w:ascii="Aptos" w:hAnsi="Aptos"/>
          <w:b/>
          <w:bCs/>
        </w:rPr>
        <w:t xml:space="preserve"> QUI CONCERNE :</w:t>
      </w:r>
    </w:p>
    <w:p w14:paraId="4208CEC2" w14:textId="77777777" w:rsidR="00E4165A" w:rsidRPr="006E2648" w:rsidRDefault="00E4165A" w:rsidP="004D6A3D">
      <w:pPr>
        <w:pStyle w:val="Sansinterligne"/>
        <w:jc w:val="both"/>
        <w:rPr>
          <w:rFonts w:ascii="Aptos" w:hAnsi="Aptos"/>
          <w:b/>
          <w:bCs/>
        </w:rPr>
      </w:pPr>
    </w:p>
    <w:p w14:paraId="3EBFDF10" w14:textId="3F677421" w:rsidR="00E4165A" w:rsidRPr="006E2648" w:rsidRDefault="004D6A3D" w:rsidP="004D6A3D">
      <w:pPr>
        <w:pStyle w:val="Sansinterligne"/>
        <w:jc w:val="both"/>
        <w:rPr>
          <w:rFonts w:ascii="Aptos" w:hAnsi="Aptos"/>
        </w:rPr>
      </w:pPr>
      <w:r w:rsidRPr="006E2648">
        <w:rPr>
          <w:rFonts w:ascii="Aptos" w:hAnsi="Aptos"/>
        </w:rPr>
        <w:t xml:space="preserve">1) </w:t>
      </w:r>
      <w:r w:rsidR="0031291F" w:rsidRPr="006E2648">
        <w:rPr>
          <w:rFonts w:ascii="Aptos" w:hAnsi="Aptos"/>
        </w:rPr>
        <w:t>L</w:t>
      </w:r>
      <w:r w:rsidRPr="006E2648">
        <w:rPr>
          <w:rFonts w:ascii="Aptos" w:hAnsi="Aptos"/>
        </w:rPr>
        <w:t xml:space="preserve">’accès à </w:t>
      </w:r>
      <w:r w:rsidR="00232C7B">
        <w:rPr>
          <w:rFonts w:ascii="Aptos" w:hAnsi="Aptos"/>
        </w:rPr>
        <w:t>l’</w:t>
      </w:r>
      <w:r w:rsidRPr="006E2648">
        <w:rPr>
          <w:rFonts w:ascii="Aptos" w:hAnsi="Aptos"/>
        </w:rPr>
        <w:t xml:space="preserve">acte de naissance primitif </w:t>
      </w:r>
      <w:r w:rsidR="00A23703" w:rsidRPr="006E2648">
        <w:rPr>
          <w:rFonts w:ascii="Aptos" w:hAnsi="Aptos"/>
        </w:rPr>
        <w:t>(</w:t>
      </w:r>
      <w:r w:rsidR="0031291F" w:rsidRPr="006E2648">
        <w:rPr>
          <w:rFonts w:ascii="Aptos" w:hAnsi="Aptos"/>
        </w:rPr>
        <w:t xml:space="preserve">sous </w:t>
      </w:r>
      <w:r w:rsidR="00232C7B">
        <w:rPr>
          <w:rFonts w:ascii="Aptos" w:hAnsi="Aptos"/>
        </w:rPr>
        <w:t xml:space="preserve">le </w:t>
      </w:r>
      <w:r w:rsidR="0031291F" w:rsidRPr="006E2648">
        <w:rPr>
          <w:rFonts w:ascii="Aptos" w:hAnsi="Aptos"/>
        </w:rPr>
        <w:t xml:space="preserve">nom </w:t>
      </w:r>
      <w:r w:rsidR="00A23703" w:rsidRPr="006E2648">
        <w:rPr>
          <w:rFonts w:ascii="Aptos" w:hAnsi="Aptos"/>
        </w:rPr>
        <w:t>pré-adoption)</w:t>
      </w:r>
      <w:r w:rsidR="0031291F" w:rsidRPr="006E2648">
        <w:rPr>
          <w:rFonts w:ascii="Aptos" w:hAnsi="Aptos"/>
        </w:rPr>
        <w:t>;</w:t>
      </w:r>
      <w:r w:rsidRPr="006E2648">
        <w:rPr>
          <w:rFonts w:ascii="Aptos" w:hAnsi="Aptos"/>
        </w:rPr>
        <w:t xml:space="preserve"> </w:t>
      </w:r>
    </w:p>
    <w:p w14:paraId="7E6A2852" w14:textId="77777777" w:rsidR="00E4165A" w:rsidRPr="006E2648" w:rsidRDefault="00E4165A" w:rsidP="004D6A3D">
      <w:pPr>
        <w:pStyle w:val="Sansinterligne"/>
        <w:jc w:val="both"/>
        <w:rPr>
          <w:rFonts w:ascii="Aptos" w:hAnsi="Aptos"/>
        </w:rPr>
      </w:pPr>
    </w:p>
    <w:p w14:paraId="62AA2D35" w14:textId="6FE24B35" w:rsidR="004D6A3D" w:rsidRPr="006E2648" w:rsidRDefault="004D6A3D" w:rsidP="004D6A3D">
      <w:pPr>
        <w:pStyle w:val="Sansinterligne"/>
        <w:jc w:val="both"/>
        <w:rPr>
          <w:rFonts w:ascii="Aptos" w:hAnsi="Aptos"/>
        </w:rPr>
      </w:pPr>
      <w:r w:rsidRPr="006E2648">
        <w:rPr>
          <w:rFonts w:ascii="Aptos" w:hAnsi="Aptos"/>
        </w:rPr>
        <w:t xml:space="preserve">2) </w:t>
      </w:r>
      <w:r w:rsidR="0031291F" w:rsidRPr="006E2648">
        <w:rPr>
          <w:rFonts w:ascii="Aptos" w:hAnsi="Aptos"/>
        </w:rPr>
        <w:t>L</w:t>
      </w:r>
      <w:r w:rsidRPr="006E2648">
        <w:rPr>
          <w:rFonts w:ascii="Aptos" w:hAnsi="Aptos"/>
        </w:rPr>
        <w:t xml:space="preserve">’accès </w:t>
      </w:r>
      <w:r w:rsidR="00232C7B">
        <w:rPr>
          <w:rFonts w:ascii="Aptos" w:hAnsi="Aptos"/>
        </w:rPr>
        <w:t>au</w:t>
      </w:r>
      <w:r w:rsidR="00E158AC">
        <w:rPr>
          <w:rFonts w:ascii="Aptos" w:hAnsi="Aptos"/>
        </w:rPr>
        <w:t xml:space="preserve"> </w:t>
      </w:r>
      <w:r w:rsidRPr="006E2648">
        <w:rPr>
          <w:rFonts w:ascii="Aptos" w:hAnsi="Aptos"/>
        </w:rPr>
        <w:t xml:space="preserve">jugement d’adoption. </w:t>
      </w:r>
    </w:p>
    <w:p w14:paraId="6671B7DD" w14:textId="77777777" w:rsidR="004D6A3D" w:rsidRPr="006E2648" w:rsidRDefault="004D6A3D" w:rsidP="004D6A3D">
      <w:pPr>
        <w:pStyle w:val="Sansinterligne"/>
        <w:jc w:val="both"/>
        <w:rPr>
          <w:rFonts w:ascii="Aptos" w:hAnsi="Aptos"/>
        </w:rPr>
      </w:pPr>
    </w:p>
    <w:p w14:paraId="3F50A6BD" w14:textId="25B98051" w:rsidR="004D6A3D" w:rsidRPr="006E2648" w:rsidRDefault="004D6A3D" w:rsidP="00E158AC">
      <w:pPr>
        <w:pStyle w:val="Sansinterligne"/>
        <w:rPr>
          <w:rFonts w:ascii="Aptos" w:hAnsi="Aptos"/>
          <w:b/>
          <w:bCs/>
        </w:rPr>
      </w:pPr>
      <w:r w:rsidRPr="006E2648">
        <w:rPr>
          <w:rFonts w:ascii="Aptos" w:hAnsi="Aptos"/>
        </w:rPr>
        <w:t>Le projet de règlement</w:t>
      </w:r>
      <w:r w:rsidR="00E158AC">
        <w:rPr>
          <w:rFonts w:ascii="Aptos" w:hAnsi="Aptos"/>
        </w:rPr>
        <w:t xml:space="preserve"> </w:t>
      </w:r>
      <w:r w:rsidR="008F7BC3" w:rsidRPr="006E2648">
        <w:rPr>
          <w:rFonts w:ascii="Aptos" w:hAnsi="Aptos"/>
        </w:rPr>
        <w:t>est</w:t>
      </w:r>
      <w:r w:rsidRPr="006E2648">
        <w:rPr>
          <w:rFonts w:ascii="Aptos" w:hAnsi="Aptos"/>
        </w:rPr>
        <w:t xml:space="preserve"> sur le site Web de la </w:t>
      </w:r>
      <w:r w:rsidRPr="006E2648">
        <w:rPr>
          <w:rFonts w:ascii="Aptos" w:hAnsi="Aptos"/>
          <w:i/>
          <w:iCs/>
        </w:rPr>
        <w:t>Gazette officielle du Québec</w:t>
      </w:r>
      <w:r w:rsidRPr="006E2648">
        <w:rPr>
          <w:rFonts w:ascii="Aptos" w:hAnsi="Aptos"/>
        </w:rPr>
        <w:t xml:space="preserve">, à la </w:t>
      </w:r>
      <w:r w:rsidRPr="006E2648">
        <w:rPr>
          <w:rFonts w:ascii="Aptos" w:hAnsi="Aptos"/>
          <w:b/>
          <w:bCs/>
          <w:u w:val="single"/>
        </w:rPr>
        <w:t>page 679</w:t>
      </w:r>
      <w:r w:rsidRPr="006E2648">
        <w:rPr>
          <w:rFonts w:ascii="Aptos" w:hAnsi="Aptos"/>
        </w:rPr>
        <w:t xml:space="preserve"> : </w:t>
      </w:r>
      <w:hyperlink r:id="rId7" w:history="1">
        <w:r w:rsidR="006915F8" w:rsidRPr="006E2648">
          <w:rPr>
            <w:rStyle w:val="Lienhypertexte"/>
            <w:rFonts w:ascii="Aptos" w:hAnsi="Aptos"/>
            <w:b/>
            <w:bCs/>
          </w:rPr>
          <w:t>https://www.publicationsduquebec.gouv.qc.ca/fileadmin/gazette/pdf_encrypte/gaz_entiere/2407-F.pdf</w:t>
        </w:r>
      </w:hyperlink>
      <w:r w:rsidR="006915F8" w:rsidRPr="006E2648">
        <w:rPr>
          <w:rFonts w:ascii="Aptos" w:hAnsi="Aptos"/>
          <w:b/>
          <w:bCs/>
        </w:rPr>
        <w:t xml:space="preserve"> </w:t>
      </w:r>
      <w:r w:rsidR="00E158AC">
        <w:rPr>
          <w:rFonts w:ascii="Aptos" w:hAnsi="Aptos"/>
          <w:b/>
          <w:bCs/>
        </w:rPr>
        <w:t xml:space="preserve"> (voir pièce attachée)</w:t>
      </w:r>
    </w:p>
    <w:p w14:paraId="3AF1A0B4" w14:textId="77777777" w:rsidR="004D6A3D" w:rsidRPr="006E2648" w:rsidRDefault="004D6A3D" w:rsidP="004D6A3D">
      <w:pPr>
        <w:pStyle w:val="Sansinterligne"/>
        <w:jc w:val="both"/>
        <w:rPr>
          <w:rFonts w:ascii="Aptos" w:hAnsi="Aptos"/>
          <w:b/>
          <w:bCs/>
        </w:rPr>
      </w:pPr>
    </w:p>
    <w:p w14:paraId="3C73D62C" w14:textId="08F7FC16" w:rsidR="006915F8" w:rsidRPr="006E2648" w:rsidRDefault="004D6A3D" w:rsidP="004D6A3D">
      <w:pPr>
        <w:pStyle w:val="Sansinterligne"/>
        <w:jc w:val="both"/>
        <w:rPr>
          <w:rFonts w:ascii="Aptos" w:hAnsi="Aptos"/>
        </w:rPr>
      </w:pPr>
      <w:r w:rsidRPr="006E2648">
        <w:rPr>
          <w:rFonts w:ascii="Aptos" w:hAnsi="Aptos"/>
        </w:rPr>
        <w:t xml:space="preserve">Le </w:t>
      </w:r>
      <w:r w:rsidRPr="006E2648">
        <w:rPr>
          <w:rFonts w:ascii="Aptos" w:hAnsi="Aptos"/>
          <w:b/>
          <w:bCs/>
        </w:rPr>
        <w:t>Mouvement Retrouvailles</w:t>
      </w:r>
      <w:r w:rsidRPr="006E2648">
        <w:rPr>
          <w:rFonts w:ascii="Aptos" w:hAnsi="Aptos"/>
        </w:rPr>
        <w:t xml:space="preserve"> vous encourage </w:t>
      </w:r>
      <w:r w:rsidR="004978AA" w:rsidRPr="006E2648">
        <w:rPr>
          <w:rFonts w:ascii="Aptos" w:hAnsi="Aptos"/>
        </w:rPr>
        <w:t xml:space="preserve">fortement </w:t>
      </w:r>
      <w:r w:rsidRPr="006E2648">
        <w:rPr>
          <w:rFonts w:ascii="Aptos" w:hAnsi="Aptos"/>
        </w:rPr>
        <w:t xml:space="preserve">à commenter ce projet de règlement le plus tôt possible. </w:t>
      </w:r>
    </w:p>
    <w:p w14:paraId="79248CA2" w14:textId="77777777" w:rsidR="006915F8" w:rsidRPr="006E2648" w:rsidRDefault="006915F8" w:rsidP="004D6A3D">
      <w:pPr>
        <w:pStyle w:val="Sansinterligne"/>
        <w:jc w:val="both"/>
        <w:rPr>
          <w:rFonts w:ascii="Aptos" w:hAnsi="Aptos"/>
        </w:rPr>
      </w:pPr>
    </w:p>
    <w:p w14:paraId="6F149959" w14:textId="39966A89" w:rsidR="004D6A3D" w:rsidRPr="006E2648" w:rsidRDefault="004D6A3D" w:rsidP="004D6A3D">
      <w:pPr>
        <w:pStyle w:val="Sansinterligne"/>
        <w:jc w:val="both"/>
        <w:rPr>
          <w:rFonts w:ascii="Aptos" w:hAnsi="Aptos"/>
        </w:rPr>
      </w:pPr>
      <w:r w:rsidRPr="006E2648">
        <w:rPr>
          <w:rFonts w:ascii="Aptos" w:hAnsi="Aptos"/>
        </w:rPr>
        <w:t xml:space="preserve">Si cela vous intéresse, </w:t>
      </w:r>
      <w:r w:rsidR="00232C7B">
        <w:rPr>
          <w:rFonts w:ascii="Aptos" w:hAnsi="Aptos"/>
        </w:rPr>
        <w:t xml:space="preserve">vous trouverez ci-après </w:t>
      </w:r>
      <w:r w:rsidRPr="006E2648">
        <w:rPr>
          <w:rFonts w:ascii="Aptos" w:hAnsi="Aptos"/>
        </w:rPr>
        <w:t xml:space="preserve">un certain nombre de commentaires déjà rédigés </w:t>
      </w:r>
      <w:r w:rsidR="006915F8" w:rsidRPr="006E2648">
        <w:rPr>
          <w:rFonts w:ascii="Aptos" w:hAnsi="Aptos"/>
        </w:rPr>
        <w:t>dont</w:t>
      </w:r>
      <w:r w:rsidRPr="006E2648">
        <w:rPr>
          <w:rFonts w:ascii="Aptos" w:hAnsi="Aptos"/>
        </w:rPr>
        <w:t xml:space="preserve"> vous pouvez vous inspirer. </w:t>
      </w:r>
    </w:p>
    <w:p w14:paraId="05CAA999" w14:textId="77777777" w:rsidR="004D6A3D" w:rsidRPr="006E2648" w:rsidRDefault="004D6A3D" w:rsidP="004D6A3D">
      <w:pPr>
        <w:pStyle w:val="Sansinterligne"/>
        <w:jc w:val="both"/>
        <w:rPr>
          <w:rFonts w:ascii="Aptos" w:hAnsi="Aptos"/>
          <w:b/>
          <w:bCs/>
        </w:rPr>
      </w:pPr>
    </w:p>
    <w:p w14:paraId="4F885BE5" w14:textId="408D714E" w:rsidR="004978AA" w:rsidRPr="006E2648" w:rsidRDefault="004978AA" w:rsidP="004D6A3D">
      <w:pPr>
        <w:pStyle w:val="Sansinterligne"/>
        <w:jc w:val="both"/>
        <w:rPr>
          <w:rFonts w:ascii="Aptos" w:hAnsi="Aptos"/>
          <w:b/>
          <w:bCs/>
        </w:rPr>
      </w:pPr>
      <w:r w:rsidRPr="006E2648">
        <w:rPr>
          <w:rFonts w:ascii="Aptos" w:hAnsi="Aptos"/>
          <w:b/>
          <w:bCs/>
        </w:rPr>
        <w:t>Vous pouvez copier</w:t>
      </w:r>
      <w:r w:rsidR="00232C7B">
        <w:rPr>
          <w:rFonts w:ascii="Aptos" w:hAnsi="Aptos"/>
          <w:b/>
          <w:bCs/>
        </w:rPr>
        <w:t>/</w:t>
      </w:r>
      <w:r w:rsidRPr="006E2648">
        <w:rPr>
          <w:rFonts w:ascii="Aptos" w:hAnsi="Aptos"/>
          <w:b/>
          <w:bCs/>
        </w:rPr>
        <w:t xml:space="preserve">coller ces commentaires, ou rédiger les vôtres. </w:t>
      </w:r>
    </w:p>
    <w:p w14:paraId="002F9B4B" w14:textId="77777777" w:rsidR="004978AA" w:rsidRPr="006E2648" w:rsidRDefault="004978AA" w:rsidP="004D6A3D">
      <w:pPr>
        <w:pStyle w:val="Sansinterligne"/>
        <w:jc w:val="both"/>
        <w:rPr>
          <w:rFonts w:ascii="Aptos" w:hAnsi="Aptos"/>
          <w:b/>
          <w:bCs/>
        </w:rPr>
      </w:pPr>
    </w:p>
    <w:p w14:paraId="6FECE83E" w14:textId="3D3A49D7" w:rsidR="004D6A3D" w:rsidRPr="006E2648" w:rsidRDefault="00E4165A" w:rsidP="004D6A3D">
      <w:pPr>
        <w:pStyle w:val="Sansinterligne"/>
        <w:jc w:val="both"/>
        <w:rPr>
          <w:rFonts w:ascii="Aptos" w:hAnsi="Aptos"/>
          <w:b/>
          <w:bCs/>
        </w:rPr>
      </w:pPr>
      <w:r w:rsidRPr="006E2648">
        <w:rPr>
          <w:rFonts w:ascii="Aptos" w:hAnsi="Aptos"/>
          <w:b/>
          <w:bCs/>
        </w:rPr>
        <w:t>EXPÉDIEZ VOS COMMENTAIRES</w:t>
      </w:r>
      <w:r w:rsidR="006915F8" w:rsidRPr="006E2648">
        <w:rPr>
          <w:rFonts w:ascii="Aptos" w:hAnsi="Aptos"/>
          <w:b/>
          <w:bCs/>
        </w:rPr>
        <w:t xml:space="preserve"> par courriel à </w:t>
      </w:r>
      <w:hyperlink r:id="rId8" w:history="1">
        <w:r w:rsidR="00CA54DF" w:rsidRPr="006E2648">
          <w:rPr>
            <w:rStyle w:val="Lienhypertexte"/>
            <w:rFonts w:ascii="Aptos" w:hAnsi="Aptos"/>
            <w:b/>
            <w:bCs/>
          </w:rPr>
          <w:t>ministre@justice.gouv.qc.ca</w:t>
        </w:r>
      </w:hyperlink>
      <w:r w:rsidR="00CA54DF" w:rsidRPr="006E2648">
        <w:rPr>
          <w:rFonts w:ascii="Aptos" w:hAnsi="Aptos"/>
          <w:b/>
          <w:bCs/>
        </w:rPr>
        <w:t xml:space="preserve"> et à </w:t>
      </w:r>
      <w:hyperlink r:id="rId9" w:history="1">
        <w:r w:rsidR="00CA54DF" w:rsidRPr="006E2648">
          <w:rPr>
            <w:rStyle w:val="Lienhypertexte"/>
            <w:rFonts w:ascii="Aptos" w:hAnsi="Aptos"/>
            <w:b/>
            <w:bCs/>
          </w:rPr>
          <w:t>nancy.allaire@justice.gouv.qc.ca</w:t>
        </w:r>
      </w:hyperlink>
      <w:r w:rsidR="00CA54DF" w:rsidRPr="006E2648">
        <w:rPr>
          <w:rFonts w:ascii="Aptos" w:hAnsi="Aptos"/>
          <w:b/>
          <w:bCs/>
        </w:rPr>
        <w:t xml:space="preserve"> </w:t>
      </w:r>
    </w:p>
    <w:p w14:paraId="1DAAE7CF" w14:textId="77777777" w:rsidR="004D6A3D" w:rsidRPr="006E2648" w:rsidRDefault="004D6A3D" w:rsidP="004D6A3D">
      <w:pPr>
        <w:pStyle w:val="Sansinterligne"/>
        <w:jc w:val="both"/>
        <w:rPr>
          <w:rFonts w:ascii="Aptos" w:hAnsi="Aptos"/>
          <w:b/>
          <w:bCs/>
        </w:rPr>
      </w:pPr>
    </w:p>
    <w:p w14:paraId="7224B88A" w14:textId="73ACDEC0" w:rsidR="004978AA" w:rsidRDefault="004978AA" w:rsidP="004D6A3D">
      <w:pPr>
        <w:pStyle w:val="Sansinterligne"/>
        <w:jc w:val="both"/>
        <w:rPr>
          <w:rFonts w:ascii="Aptos" w:hAnsi="Aptos"/>
          <w:b/>
          <w:bCs/>
        </w:rPr>
      </w:pPr>
      <w:r w:rsidRPr="006E2648">
        <w:rPr>
          <w:rFonts w:ascii="Aptos" w:hAnsi="Aptos"/>
          <w:b/>
          <w:bCs/>
        </w:rPr>
        <w:t>Merci à l’avance de votre coopération !</w:t>
      </w:r>
    </w:p>
    <w:p w14:paraId="06F6B70E" w14:textId="77777777" w:rsidR="00BA1CC4" w:rsidRDefault="00BA1CC4" w:rsidP="004D6A3D">
      <w:pPr>
        <w:pStyle w:val="Sansinterligne"/>
        <w:jc w:val="both"/>
        <w:rPr>
          <w:rFonts w:ascii="Aptos" w:hAnsi="Aptos"/>
          <w:b/>
          <w:bCs/>
        </w:rPr>
      </w:pPr>
    </w:p>
    <w:p w14:paraId="4A83AF7D" w14:textId="4D987667" w:rsidR="00BA1CC4" w:rsidRPr="006E2648" w:rsidRDefault="00BA1CC4" w:rsidP="004D6A3D">
      <w:pPr>
        <w:pStyle w:val="Sansinterligne"/>
        <w:jc w:val="both"/>
        <w:rPr>
          <w:rFonts w:ascii="Aptos" w:hAnsi="Aptos"/>
          <w:b/>
          <w:bCs/>
        </w:rPr>
      </w:pPr>
      <w:hyperlink r:id="rId10" w:history="1">
        <w:r w:rsidRPr="00363E69">
          <w:rPr>
            <w:rStyle w:val="Lienhypertexte"/>
            <w:rFonts w:ascii="Aptos" w:hAnsi="Aptos"/>
            <w:b/>
            <w:bCs/>
          </w:rPr>
          <w:t>https://www.mouvement-retrouvailles.qc.ca/lois/</w:t>
        </w:r>
      </w:hyperlink>
      <w:r>
        <w:rPr>
          <w:rFonts w:ascii="Aptos" w:hAnsi="Aptos"/>
          <w:b/>
          <w:bCs/>
        </w:rPr>
        <w:t xml:space="preserve"> </w:t>
      </w:r>
    </w:p>
    <w:p w14:paraId="19588A2E" w14:textId="77777777" w:rsidR="004D6A3D" w:rsidRPr="006E2648" w:rsidRDefault="004D6A3D" w:rsidP="00CE4E8E">
      <w:pPr>
        <w:pStyle w:val="Sansinterligne"/>
        <w:jc w:val="center"/>
        <w:rPr>
          <w:rFonts w:ascii="Aptos" w:hAnsi="Aptos"/>
          <w:b/>
          <w:bCs/>
          <w:sz w:val="24"/>
          <w:szCs w:val="24"/>
          <w:u w:val="single"/>
        </w:rPr>
      </w:pPr>
    </w:p>
    <w:p w14:paraId="02FFBEFF" w14:textId="01739637" w:rsidR="00232C7B" w:rsidRPr="00AC3493" w:rsidRDefault="00AC3493" w:rsidP="00AC3493">
      <w:pPr>
        <w:spacing w:line="259" w:lineRule="auto"/>
        <w:jc w:val="center"/>
        <w:rPr>
          <w:rFonts w:ascii="Aptos" w:hAnsi="Aptos"/>
          <w:b/>
          <w:bCs/>
        </w:rPr>
      </w:pPr>
      <w:r w:rsidRPr="00AC3493">
        <w:rPr>
          <w:rFonts w:ascii="Aptos" w:hAnsi="Aptos"/>
          <w:b/>
          <w:bCs/>
        </w:rPr>
        <w:t>**********************************************</w:t>
      </w:r>
    </w:p>
    <w:p w14:paraId="397AAEBD" w14:textId="35816EC4" w:rsidR="008575F1" w:rsidRPr="007E08E3" w:rsidRDefault="008575F1" w:rsidP="004D6A3D">
      <w:pPr>
        <w:pStyle w:val="Sansinterligne"/>
        <w:rPr>
          <w:rFonts w:ascii="Aptos" w:hAnsi="Aptos"/>
          <w:b/>
          <w:bCs/>
          <w:u w:val="single"/>
        </w:rPr>
      </w:pPr>
      <w:r w:rsidRPr="007E08E3">
        <w:rPr>
          <w:rFonts w:ascii="Aptos" w:hAnsi="Aptos"/>
          <w:b/>
          <w:bCs/>
        </w:rPr>
        <w:t xml:space="preserve">Commentaires </w:t>
      </w:r>
      <w:r w:rsidR="004D6A3D" w:rsidRPr="007E08E3">
        <w:rPr>
          <w:rFonts w:ascii="Aptos" w:hAnsi="Aptos"/>
          <w:b/>
          <w:bCs/>
        </w:rPr>
        <w:t>au</w:t>
      </w:r>
      <w:r w:rsidRPr="007E08E3">
        <w:rPr>
          <w:rFonts w:ascii="Aptos" w:hAnsi="Aptos"/>
          <w:b/>
          <w:bCs/>
        </w:rPr>
        <w:t xml:space="preserve"> ministre de la Justice, M. Simon Jolin-Barrette</w:t>
      </w:r>
      <w:r w:rsidR="004D6A3D" w:rsidRPr="007E08E3">
        <w:rPr>
          <w:rFonts w:ascii="Aptos" w:hAnsi="Aptos"/>
          <w:b/>
          <w:bCs/>
        </w:rPr>
        <w:t xml:space="preserve"> concernant le</w:t>
      </w:r>
      <w:r w:rsidR="004D6A3D" w:rsidRPr="007E08E3">
        <w:rPr>
          <w:rFonts w:ascii="Aptos" w:hAnsi="Aptos"/>
          <w:b/>
          <w:bCs/>
          <w:u w:val="single"/>
        </w:rPr>
        <w:t xml:space="preserve"> </w:t>
      </w:r>
      <w:r w:rsidR="004D6A3D" w:rsidRPr="007E08E3">
        <w:rPr>
          <w:rFonts w:ascii="Aptos" w:hAnsi="Aptos"/>
          <w:b/>
          <w:bCs/>
        </w:rPr>
        <w:t>Projet de règlement concernant les modalités d’accès à une copie d’acte de naissance primitif et des jugements ayant trait à l’adoption aux fins de l’article 583 du Code civil Code civil du Québec</w:t>
      </w:r>
    </w:p>
    <w:p w14:paraId="40099D4D" w14:textId="1105B299" w:rsidR="00F2725E" w:rsidRPr="006E2648" w:rsidRDefault="00F2725E" w:rsidP="007E08E3">
      <w:pPr>
        <w:pStyle w:val="Sansinterligne"/>
        <w:rPr>
          <w:rFonts w:ascii="Aptos" w:hAnsi="Aptos"/>
          <w:b/>
          <w:bCs/>
          <w:i/>
          <w:iCs/>
          <w:sz w:val="24"/>
          <w:szCs w:val="24"/>
        </w:rPr>
      </w:pPr>
    </w:p>
    <w:p w14:paraId="4BE46A7D" w14:textId="3C3F8424" w:rsidR="00F2725E" w:rsidRPr="00232C7B" w:rsidRDefault="00A6050B" w:rsidP="007E08E3">
      <w:pPr>
        <w:pStyle w:val="Sansinterligne"/>
        <w:rPr>
          <w:rFonts w:ascii="Aptos" w:hAnsi="Aptos"/>
          <w:b/>
          <w:bCs/>
          <w:u w:val="single"/>
        </w:rPr>
      </w:pPr>
      <w:r w:rsidRPr="00232C7B">
        <w:rPr>
          <w:rFonts w:ascii="Aptos" w:hAnsi="Aptos"/>
          <w:b/>
          <w:bCs/>
          <w:u w:val="single"/>
        </w:rPr>
        <w:t>Acte primitif de naissance :</w:t>
      </w:r>
    </w:p>
    <w:p w14:paraId="74229BF5" w14:textId="77777777" w:rsidR="00A6050B" w:rsidRPr="006E2648" w:rsidRDefault="00A6050B" w:rsidP="007E08E3">
      <w:pPr>
        <w:pStyle w:val="Sansinterligne"/>
        <w:rPr>
          <w:rFonts w:ascii="Aptos" w:hAnsi="Aptos"/>
        </w:rPr>
      </w:pPr>
    </w:p>
    <w:p w14:paraId="5485AD97" w14:textId="5A32CCD5" w:rsidR="00424418" w:rsidRPr="006E2648" w:rsidRDefault="004D6A3D" w:rsidP="007E08E3">
      <w:pPr>
        <w:pStyle w:val="Sansinterligne"/>
        <w:numPr>
          <w:ilvl w:val="0"/>
          <w:numId w:val="4"/>
        </w:numPr>
        <w:rPr>
          <w:rFonts w:ascii="Aptos" w:hAnsi="Aptos"/>
        </w:rPr>
      </w:pPr>
      <w:r w:rsidRPr="006E2648">
        <w:rPr>
          <w:rFonts w:ascii="Aptos" w:hAnsi="Aptos"/>
        </w:rPr>
        <w:t>Si</w:t>
      </w:r>
      <w:r w:rsidR="00424418" w:rsidRPr="006E2648">
        <w:rPr>
          <w:rFonts w:ascii="Aptos" w:hAnsi="Aptos"/>
        </w:rPr>
        <w:t xml:space="preserve"> le certificat d</w:t>
      </w:r>
      <w:r w:rsidR="00901034" w:rsidRPr="006E2648">
        <w:rPr>
          <w:rFonts w:ascii="Aptos" w:hAnsi="Aptos"/>
        </w:rPr>
        <w:t>e l</w:t>
      </w:r>
      <w:r w:rsidR="00424418" w:rsidRPr="006E2648">
        <w:rPr>
          <w:rFonts w:ascii="Aptos" w:hAnsi="Aptos"/>
        </w:rPr>
        <w:t>’acte primitif de naissance</w:t>
      </w:r>
      <w:r w:rsidR="00C7008E" w:rsidRPr="006E2648">
        <w:rPr>
          <w:rFonts w:ascii="Aptos" w:hAnsi="Aptos"/>
        </w:rPr>
        <w:t xml:space="preserve"> et de baptême</w:t>
      </w:r>
      <w:r w:rsidR="00424418" w:rsidRPr="006E2648">
        <w:rPr>
          <w:rFonts w:ascii="Aptos" w:hAnsi="Aptos"/>
        </w:rPr>
        <w:t xml:space="preserve"> </w:t>
      </w:r>
      <w:r w:rsidR="003302F6" w:rsidRPr="006E2648">
        <w:rPr>
          <w:rFonts w:ascii="Aptos" w:hAnsi="Aptos"/>
        </w:rPr>
        <w:t>existe</w:t>
      </w:r>
      <w:r w:rsidR="00424418" w:rsidRPr="006E2648">
        <w:rPr>
          <w:rFonts w:ascii="Aptos" w:hAnsi="Aptos"/>
        </w:rPr>
        <w:t xml:space="preserve"> </w:t>
      </w:r>
      <w:r w:rsidRPr="006E2648">
        <w:rPr>
          <w:rFonts w:ascii="Aptos" w:hAnsi="Aptos"/>
        </w:rPr>
        <w:t>déjà</w:t>
      </w:r>
      <w:r w:rsidR="003302F6" w:rsidRPr="006E2648">
        <w:rPr>
          <w:rFonts w:ascii="Aptos" w:hAnsi="Aptos"/>
        </w:rPr>
        <w:t xml:space="preserve"> </w:t>
      </w:r>
      <w:r w:rsidR="00424418" w:rsidRPr="006E2648">
        <w:rPr>
          <w:rFonts w:ascii="Aptos" w:hAnsi="Aptos"/>
        </w:rPr>
        <w:t>dans le dossier d’adoption, le</w:t>
      </w:r>
      <w:r w:rsidR="004978AA" w:rsidRPr="006E2648">
        <w:rPr>
          <w:rFonts w:ascii="Aptos" w:hAnsi="Aptos"/>
        </w:rPr>
        <w:t xml:space="preserve">s Services sociaux </w:t>
      </w:r>
      <w:r w:rsidR="00424418" w:rsidRPr="006E2648">
        <w:rPr>
          <w:rFonts w:ascii="Aptos" w:hAnsi="Aptos"/>
        </w:rPr>
        <w:t>devrai</w:t>
      </w:r>
      <w:r w:rsidR="004978AA" w:rsidRPr="006E2648">
        <w:rPr>
          <w:rFonts w:ascii="Aptos" w:hAnsi="Aptos"/>
        </w:rPr>
        <w:t>en</w:t>
      </w:r>
      <w:r w:rsidR="00424418" w:rsidRPr="006E2648">
        <w:rPr>
          <w:rFonts w:ascii="Aptos" w:hAnsi="Aptos"/>
        </w:rPr>
        <w:t xml:space="preserve">t le transmettre à la personne </w:t>
      </w:r>
      <w:r w:rsidRPr="006E2648">
        <w:rPr>
          <w:rFonts w:ascii="Aptos" w:hAnsi="Aptos"/>
        </w:rPr>
        <w:t xml:space="preserve">qui le demande. </w:t>
      </w:r>
    </w:p>
    <w:p w14:paraId="403E71A6" w14:textId="77777777" w:rsidR="00F2725E" w:rsidRPr="006E2648" w:rsidRDefault="00F2725E" w:rsidP="007E08E3">
      <w:pPr>
        <w:pStyle w:val="Sansinterligne"/>
        <w:rPr>
          <w:rFonts w:ascii="Aptos" w:hAnsi="Aptos"/>
          <w:sz w:val="20"/>
          <w:szCs w:val="20"/>
        </w:rPr>
      </w:pPr>
    </w:p>
    <w:p w14:paraId="369AC14D" w14:textId="116FF0F4" w:rsidR="00F2725E" w:rsidRPr="006E2648" w:rsidRDefault="00013433" w:rsidP="007E08E3">
      <w:pPr>
        <w:pStyle w:val="Sansinterligne"/>
        <w:numPr>
          <w:ilvl w:val="0"/>
          <w:numId w:val="4"/>
        </w:numPr>
        <w:rPr>
          <w:rFonts w:ascii="Aptos" w:hAnsi="Aptos"/>
        </w:rPr>
      </w:pPr>
      <w:r w:rsidRPr="006E2648">
        <w:rPr>
          <w:rFonts w:ascii="Aptos" w:hAnsi="Aptos"/>
        </w:rPr>
        <w:t>U</w:t>
      </w:r>
      <w:r w:rsidR="00F2725E" w:rsidRPr="006E2648">
        <w:rPr>
          <w:rFonts w:ascii="Aptos" w:hAnsi="Aptos"/>
        </w:rPr>
        <w:t xml:space="preserve">n certificat </w:t>
      </w:r>
      <w:r w:rsidR="00191134" w:rsidRPr="006E2648">
        <w:rPr>
          <w:rFonts w:ascii="Aptos" w:hAnsi="Aptos"/>
        </w:rPr>
        <w:t>d’acte primitif de</w:t>
      </w:r>
      <w:r w:rsidR="00F2725E" w:rsidRPr="006E2648">
        <w:rPr>
          <w:rFonts w:ascii="Aptos" w:hAnsi="Aptos"/>
        </w:rPr>
        <w:t xml:space="preserve"> naissance qui </w:t>
      </w:r>
      <w:r w:rsidR="006915F8" w:rsidRPr="006E2648">
        <w:rPr>
          <w:rFonts w:ascii="Aptos" w:hAnsi="Aptos"/>
        </w:rPr>
        <w:t>proviendrait du</w:t>
      </w:r>
      <w:r w:rsidR="00F2725E" w:rsidRPr="006E2648">
        <w:rPr>
          <w:rFonts w:ascii="Aptos" w:hAnsi="Aptos"/>
        </w:rPr>
        <w:t xml:space="preserve"> Directeur de l’</w:t>
      </w:r>
      <w:r w:rsidR="00232C7B">
        <w:rPr>
          <w:rFonts w:ascii="Aptos" w:hAnsi="Aptos"/>
        </w:rPr>
        <w:t>É</w:t>
      </w:r>
      <w:r w:rsidR="00F2725E" w:rsidRPr="006E2648">
        <w:rPr>
          <w:rFonts w:ascii="Aptos" w:hAnsi="Aptos"/>
        </w:rPr>
        <w:t>tat civil</w:t>
      </w:r>
      <w:r w:rsidR="006823B0" w:rsidRPr="006E2648">
        <w:rPr>
          <w:rFonts w:ascii="Aptos" w:hAnsi="Aptos"/>
        </w:rPr>
        <w:t>,</w:t>
      </w:r>
      <w:r w:rsidRPr="006E2648">
        <w:rPr>
          <w:rFonts w:ascii="Aptos" w:hAnsi="Aptos"/>
        </w:rPr>
        <w:t xml:space="preserve"> tel que cela est </w:t>
      </w:r>
      <w:r w:rsidR="006915F8" w:rsidRPr="006E2648">
        <w:rPr>
          <w:rFonts w:ascii="Aptos" w:hAnsi="Aptos"/>
        </w:rPr>
        <w:t xml:space="preserve">indiqué </w:t>
      </w:r>
      <w:r w:rsidRPr="006E2648">
        <w:rPr>
          <w:rFonts w:ascii="Aptos" w:hAnsi="Aptos"/>
        </w:rPr>
        <w:t>dans le projet de règlement</w:t>
      </w:r>
      <w:r w:rsidR="006823B0" w:rsidRPr="006E2648">
        <w:rPr>
          <w:rFonts w:ascii="Aptos" w:hAnsi="Aptos"/>
        </w:rPr>
        <w:t>,</w:t>
      </w:r>
      <w:r w:rsidR="00F2725E" w:rsidRPr="006E2648">
        <w:rPr>
          <w:rFonts w:ascii="Aptos" w:hAnsi="Aptos"/>
        </w:rPr>
        <w:t xml:space="preserve"> </w:t>
      </w:r>
      <w:r w:rsidR="006915F8" w:rsidRPr="006E2648">
        <w:rPr>
          <w:rFonts w:ascii="Aptos" w:hAnsi="Aptos"/>
        </w:rPr>
        <w:t>ne satisfait pas</w:t>
      </w:r>
      <w:r w:rsidR="00F2725E" w:rsidRPr="006E2648">
        <w:rPr>
          <w:rFonts w:ascii="Aptos" w:hAnsi="Aptos"/>
        </w:rPr>
        <w:t xml:space="preserve"> </w:t>
      </w:r>
      <w:r w:rsidR="006915F8" w:rsidRPr="006E2648">
        <w:rPr>
          <w:rFonts w:ascii="Aptos" w:hAnsi="Aptos"/>
        </w:rPr>
        <w:t>la demande</w:t>
      </w:r>
      <w:r w:rsidR="00942844" w:rsidRPr="006E2648">
        <w:rPr>
          <w:rFonts w:ascii="Aptos" w:hAnsi="Aptos"/>
        </w:rPr>
        <w:t xml:space="preserve"> </w:t>
      </w:r>
      <w:r w:rsidR="006915F8" w:rsidRPr="006E2648">
        <w:rPr>
          <w:rFonts w:ascii="Aptos" w:hAnsi="Aptos"/>
        </w:rPr>
        <w:t>d</w:t>
      </w:r>
      <w:r w:rsidR="00942844" w:rsidRPr="006E2648">
        <w:rPr>
          <w:rFonts w:ascii="Aptos" w:hAnsi="Aptos"/>
        </w:rPr>
        <w:t>es personnes adoptées</w:t>
      </w:r>
      <w:r w:rsidR="00F2725E" w:rsidRPr="006E2648">
        <w:rPr>
          <w:rFonts w:ascii="Aptos" w:hAnsi="Aptos"/>
        </w:rPr>
        <w:t xml:space="preserve">. </w:t>
      </w:r>
      <w:r w:rsidR="006915F8" w:rsidRPr="006E2648">
        <w:rPr>
          <w:rFonts w:ascii="Aptos" w:hAnsi="Aptos"/>
        </w:rPr>
        <w:t>Pour des raisons de con</w:t>
      </w:r>
      <w:r w:rsidR="004978AA" w:rsidRPr="006E2648">
        <w:rPr>
          <w:rFonts w:ascii="Aptos" w:hAnsi="Aptos"/>
        </w:rPr>
        <w:t>cordance</w:t>
      </w:r>
      <w:r w:rsidR="006915F8" w:rsidRPr="006E2648">
        <w:rPr>
          <w:rFonts w:ascii="Aptos" w:hAnsi="Aptos"/>
        </w:rPr>
        <w:t xml:space="preserve"> avec notre histoire, un certificat émis par une église paroissiale, sur la papeterie de cette église</w:t>
      </w:r>
      <w:r w:rsidR="00232C7B">
        <w:rPr>
          <w:rFonts w:ascii="Aptos" w:hAnsi="Aptos"/>
        </w:rPr>
        <w:t>, serait plus approprié</w:t>
      </w:r>
      <w:r w:rsidR="006915F8" w:rsidRPr="006E2648">
        <w:rPr>
          <w:rFonts w:ascii="Aptos" w:hAnsi="Aptos"/>
        </w:rPr>
        <w:t xml:space="preserve">. </w:t>
      </w:r>
    </w:p>
    <w:p w14:paraId="03464B65" w14:textId="77777777" w:rsidR="00D14CC5" w:rsidRPr="006E2648" w:rsidRDefault="00D14CC5" w:rsidP="007E08E3">
      <w:pPr>
        <w:pStyle w:val="Sansinterligne"/>
        <w:rPr>
          <w:rFonts w:ascii="Aptos" w:hAnsi="Aptos"/>
        </w:rPr>
      </w:pPr>
    </w:p>
    <w:p w14:paraId="6160689C" w14:textId="02DC619D" w:rsidR="006915F8" w:rsidRPr="006E2648" w:rsidRDefault="006915F8" w:rsidP="007E08E3">
      <w:pPr>
        <w:pStyle w:val="Sansinterligne"/>
        <w:numPr>
          <w:ilvl w:val="0"/>
          <w:numId w:val="4"/>
        </w:numPr>
        <w:rPr>
          <w:rFonts w:ascii="Aptos" w:hAnsi="Aptos"/>
        </w:rPr>
      </w:pPr>
      <w:r w:rsidRPr="006E2648">
        <w:rPr>
          <w:rFonts w:ascii="Aptos" w:hAnsi="Aptos"/>
        </w:rPr>
        <w:t xml:space="preserve">Cela s’applique aux personnes </w:t>
      </w:r>
      <w:r w:rsidR="00721C67" w:rsidRPr="006E2648">
        <w:rPr>
          <w:rFonts w:ascii="Aptos" w:hAnsi="Aptos"/>
        </w:rPr>
        <w:t xml:space="preserve">adoptées </w:t>
      </w:r>
      <w:r w:rsidRPr="006E2648">
        <w:rPr>
          <w:rFonts w:ascii="Aptos" w:hAnsi="Aptos"/>
        </w:rPr>
        <w:t xml:space="preserve">qui furent baptisées </w:t>
      </w:r>
      <w:r w:rsidR="00721C67" w:rsidRPr="006E2648">
        <w:rPr>
          <w:rFonts w:ascii="Aptos" w:hAnsi="Aptos"/>
        </w:rPr>
        <w:t xml:space="preserve">directement </w:t>
      </w:r>
      <w:r w:rsidRPr="006E2648">
        <w:rPr>
          <w:rFonts w:ascii="Aptos" w:hAnsi="Aptos"/>
        </w:rPr>
        <w:t>dans une crèche et à celles qui ont été baptisées dans une église.</w:t>
      </w:r>
    </w:p>
    <w:p w14:paraId="6BFAB897" w14:textId="77777777" w:rsidR="006915F8" w:rsidRPr="006E2648" w:rsidRDefault="006915F8" w:rsidP="007E08E3">
      <w:pPr>
        <w:pStyle w:val="Sansinterligne"/>
        <w:rPr>
          <w:rFonts w:ascii="Aptos" w:hAnsi="Aptos"/>
        </w:rPr>
      </w:pPr>
    </w:p>
    <w:p w14:paraId="5FCD8F2E" w14:textId="20D1C1F9" w:rsidR="006915F8" w:rsidRPr="006E2648" w:rsidRDefault="00721C67" w:rsidP="007E08E3">
      <w:pPr>
        <w:pStyle w:val="Sansinterligne"/>
        <w:numPr>
          <w:ilvl w:val="0"/>
          <w:numId w:val="4"/>
        </w:numPr>
        <w:rPr>
          <w:rFonts w:ascii="Aptos" w:hAnsi="Aptos"/>
        </w:rPr>
      </w:pPr>
      <w:r w:rsidRPr="006E2648">
        <w:rPr>
          <w:rFonts w:ascii="Aptos" w:hAnsi="Aptos"/>
        </w:rPr>
        <w:lastRenderedPageBreak/>
        <w:t xml:space="preserve">Un certificat </w:t>
      </w:r>
      <w:r w:rsidR="00D14CC5" w:rsidRPr="006E2648">
        <w:rPr>
          <w:rFonts w:ascii="Aptos" w:hAnsi="Aptos"/>
        </w:rPr>
        <w:t xml:space="preserve">primitif </w:t>
      </w:r>
      <w:r w:rsidRPr="006E2648">
        <w:rPr>
          <w:rFonts w:ascii="Aptos" w:hAnsi="Aptos"/>
        </w:rPr>
        <w:t>provenant du Directeur de l’</w:t>
      </w:r>
      <w:r w:rsidR="00232C7B">
        <w:rPr>
          <w:rFonts w:ascii="Aptos" w:hAnsi="Aptos"/>
        </w:rPr>
        <w:t>É</w:t>
      </w:r>
      <w:r w:rsidRPr="006E2648">
        <w:rPr>
          <w:rFonts w:ascii="Aptos" w:hAnsi="Aptos"/>
        </w:rPr>
        <w:t xml:space="preserve">tat civil ne </w:t>
      </w:r>
      <w:r w:rsidR="00232C7B">
        <w:rPr>
          <w:rFonts w:ascii="Aptos" w:hAnsi="Aptos"/>
        </w:rPr>
        <w:t xml:space="preserve">mentionnerait </w:t>
      </w:r>
      <w:r w:rsidRPr="006E2648">
        <w:rPr>
          <w:rFonts w:ascii="Aptos" w:hAnsi="Aptos"/>
        </w:rPr>
        <w:t xml:space="preserve">pas toutes les informations </w:t>
      </w:r>
      <w:r w:rsidR="004978AA" w:rsidRPr="006E2648">
        <w:rPr>
          <w:rFonts w:ascii="Aptos" w:hAnsi="Aptos"/>
        </w:rPr>
        <w:t xml:space="preserve">qui sont </w:t>
      </w:r>
      <w:r w:rsidRPr="006E2648">
        <w:rPr>
          <w:rFonts w:ascii="Aptos" w:hAnsi="Aptos"/>
        </w:rPr>
        <w:t xml:space="preserve">pertinentes pour les personnes adoptées, </w:t>
      </w:r>
      <w:r w:rsidR="00232C7B">
        <w:rPr>
          <w:rFonts w:ascii="Aptos" w:hAnsi="Aptos"/>
        </w:rPr>
        <w:t xml:space="preserve">comme par exemple, </w:t>
      </w:r>
      <w:r w:rsidRPr="006E2648">
        <w:rPr>
          <w:rFonts w:ascii="Aptos" w:hAnsi="Aptos"/>
        </w:rPr>
        <w:t xml:space="preserve">les noms des parrains et marraines ni la terminologie </w:t>
      </w:r>
      <w:r w:rsidR="00D14CC5" w:rsidRPr="006E2648">
        <w:rPr>
          <w:rFonts w:ascii="Aptos" w:hAnsi="Aptos"/>
        </w:rPr>
        <w:t xml:space="preserve">qui était </w:t>
      </w:r>
      <w:r w:rsidRPr="006E2648">
        <w:rPr>
          <w:rFonts w:ascii="Aptos" w:hAnsi="Aptos"/>
        </w:rPr>
        <w:t>utilisée à l’époque</w:t>
      </w:r>
      <w:r w:rsidR="004978AA" w:rsidRPr="006E2648">
        <w:rPr>
          <w:rFonts w:ascii="Aptos" w:hAnsi="Aptos"/>
        </w:rPr>
        <w:t xml:space="preserve"> de notre naissance</w:t>
      </w:r>
      <w:r w:rsidRPr="006E2648">
        <w:rPr>
          <w:rFonts w:ascii="Aptos" w:hAnsi="Aptos"/>
        </w:rPr>
        <w:t xml:space="preserve">. </w:t>
      </w:r>
      <w:r w:rsidR="00D14CC5" w:rsidRPr="006E2648">
        <w:rPr>
          <w:rFonts w:ascii="Aptos" w:hAnsi="Aptos"/>
        </w:rPr>
        <w:t>Ce</w:t>
      </w:r>
      <w:r w:rsidR="004978AA" w:rsidRPr="006E2648">
        <w:rPr>
          <w:rFonts w:ascii="Aptos" w:hAnsi="Aptos"/>
        </w:rPr>
        <w:t xml:space="preserve">tte correspondance des faits </w:t>
      </w:r>
      <w:r w:rsidR="00D14CC5" w:rsidRPr="006E2648">
        <w:rPr>
          <w:rFonts w:ascii="Aptos" w:hAnsi="Aptos"/>
        </w:rPr>
        <w:t>est très important</w:t>
      </w:r>
      <w:r w:rsidR="004978AA" w:rsidRPr="006E2648">
        <w:rPr>
          <w:rFonts w:ascii="Aptos" w:hAnsi="Aptos"/>
        </w:rPr>
        <w:t>e</w:t>
      </w:r>
      <w:r w:rsidR="00D14CC5" w:rsidRPr="006E2648">
        <w:rPr>
          <w:rFonts w:ascii="Aptos" w:hAnsi="Aptos"/>
        </w:rPr>
        <w:t xml:space="preserve"> pour nous, les personnes adoptées.</w:t>
      </w:r>
    </w:p>
    <w:p w14:paraId="385FB853" w14:textId="77777777" w:rsidR="00D14CC5" w:rsidRPr="006E2648" w:rsidRDefault="00D14CC5" w:rsidP="007E08E3">
      <w:pPr>
        <w:pStyle w:val="Sansinterligne"/>
        <w:rPr>
          <w:rFonts w:ascii="Aptos" w:hAnsi="Aptos"/>
        </w:rPr>
      </w:pPr>
    </w:p>
    <w:p w14:paraId="6D2826A7" w14:textId="2A913C7D" w:rsidR="00D14CC5" w:rsidRPr="006E2648" w:rsidRDefault="00D14CC5" w:rsidP="007E08E3">
      <w:pPr>
        <w:pStyle w:val="Sansinterligne"/>
        <w:numPr>
          <w:ilvl w:val="0"/>
          <w:numId w:val="4"/>
        </w:numPr>
        <w:rPr>
          <w:rFonts w:ascii="Aptos" w:hAnsi="Aptos"/>
        </w:rPr>
      </w:pPr>
      <w:r w:rsidRPr="006E2648">
        <w:rPr>
          <w:rFonts w:ascii="Aptos" w:hAnsi="Aptos"/>
        </w:rPr>
        <w:t>Si le certificat primitif de naissance/baptême est absent du dossier de l’adopté, les Services sociaux devraient l’obtenir eux-mêmes</w:t>
      </w:r>
      <w:r w:rsidR="004978AA" w:rsidRPr="006E2648">
        <w:rPr>
          <w:rFonts w:ascii="Aptos" w:hAnsi="Aptos"/>
        </w:rPr>
        <w:t>. Dans ce cas, l’émission d’une</w:t>
      </w:r>
      <w:r w:rsidRPr="006E2648">
        <w:rPr>
          <w:rFonts w:ascii="Aptos" w:hAnsi="Aptos"/>
        </w:rPr>
        <w:t xml:space="preserve"> attestation quelconque</w:t>
      </w:r>
      <w:r w:rsidR="004978AA" w:rsidRPr="006E2648">
        <w:rPr>
          <w:rFonts w:ascii="Aptos" w:hAnsi="Aptos"/>
        </w:rPr>
        <w:t xml:space="preserve"> ne serait pas nécessaire</w:t>
      </w:r>
      <w:r w:rsidRPr="006E2648">
        <w:rPr>
          <w:rFonts w:ascii="Aptos" w:hAnsi="Aptos"/>
        </w:rPr>
        <w:t>.</w:t>
      </w:r>
      <w:r w:rsidR="004978AA" w:rsidRPr="006E2648">
        <w:rPr>
          <w:rFonts w:ascii="Aptos" w:hAnsi="Aptos"/>
        </w:rPr>
        <w:t xml:space="preserve"> Le processus de traitement des requêtes serait donc accéléré.</w:t>
      </w:r>
    </w:p>
    <w:p w14:paraId="1C00A8AB" w14:textId="77777777" w:rsidR="00D14CC5" w:rsidRPr="006E2648" w:rsidRDefault="00D14CC5" w:rsidP="007E08E3">
      <w:pPr>
        <w:pStyle w:val="Sansinterligne"/>
        <w:rPr>
          <w:rFonts w:ascii="Aptos" w:hAnsi="Aptos"/>
        </w:rPr>
      </w:pPr>
    </w:p>
    <w:p w14:paraId="3085E721" w14:textId="116D4911" w:rsidR="00D14CC5" w:rsidRPr="006E2648" w:rsidRDefault="00D14CC5" w:rsidP="007E08E3">
      <w:pPr>
        <w:pStyle w:val="Sansinterligne"/>
        <w:numPr>
          <w:ilvl w:val="0"/>
          <w:numId w:val="4"/>
        </w:numPr>
        <w:rPr>
          <w:rFonts w:ascii="Aptos" w:hAnsi="Aptos"/>
        </w:rPr>
      </w:pPr>
      <w:r w:rsidRPr="006E2648">
        <w:rPr>
          <w:rFonts w:ascii="Aptos" w:hAnsi="Aptos"/>
        </w:rPr>
        <w:t xml:space="preserve">Le Directeur de l’état civil est-il d’accord pour émettre des </w:t>
      </w:r>
      <w:r w:rsidR="00D73605" w:rsidRPr="006E2648">
        <w:rPr>
          <w:rFonts w:ascii="Aptos" w:hAnsi="Aptos"/>
        </w:rPr>
        <w:t xml:space="preserve">milliers de </w:t>
      </w:r>
      <w:r w:rsidRPr="006E2648">
        <w:rPr>
          <w:rFonts w:ascii="Aptos" w:hAnsi="Aptos"/>
        </w:rPr>
        <w:t>certificats qui correspond</w:t>
      </w:r>
      <w:r w:rsidR="00A6050B" w:rsidRPr="006E2648">
        <w:rPr>
          <w:rFonts w:ascii="Aptos" w:hAnsi="Aptos"/>
        </w:rPr>
        <w:t>rai</w:t>
      </w:r>
      <w:r w:rsidRPr="006E2648">
        <w:rPr>
          <w:rFonts w:ascii="Aptos" w:hAnsi="Aptos"/>
        </w:rPr>
        <w:t xml:space="preserve">ent </w:t>
      </w:r>
      <w:r w:rsidR="00D73605" w:rsidRPr="006E2648">
        <w:rPr>
          <w:rFonts w:ascii="Aptos" w:hAnsi="Aptos"/>
        </w:rPr>
        <w:t>à l’ancienne</w:t>
      </w:r>
      <w:r w:rsidRPr="006E2648">
        <w:rPr>
          <w:rFonts w:ascii="Aptos" w:hAnsi="Aptos"/>
        </w:rPr>
        <w:t xml:space="preserve"> identité des personnes adoptées ?</w:t>
      </w:r>
    </w:p>
    <w:p w14:paraId="0BD7362E" w14:textId="77777777" w:rsidR="0031291F" w:rsidRPr="006E2648" w:rsidRDefault="0031291F" w:rsidP="007E08E3">
      <w:pPr>
        <w:pStyle w:val="Sansinterligne"/>
        <w:rPr>
          <w:rFonts w:ascii="Aptos" w:hAnsi="Aptos"/>
        </w:rPr>
      </w:pPr>
    </w:p>
    <w:p w14:paraId="3D902A0F" w14:textId="77777777" w:rsidR="00B222AF" w:rsidRPr="006E2648" w:rsidRDefault="00B222AF" w:rsidP="007E08E3">
      <w:pPr>
        <w:pStyle w:val="Sansinterligne"/>
        <w:rPr>
          <w:rFonts w:ascii="Aptos" w:hAnsi="Aptos"/>
        </w:rPr>
      </w:pPr>
    </w:p>
    <w:p w14:paraId="06082000" w14:textId="54BEAE63" w:rsidR="00A6050B" w:rsidRPr="00232C7B" w:rsidRDefault="00A6050B" w:rsidP="007E08E3">
      <w:pPr>
        <w:pStyle w:val="Sansinterligne"/>
        <w:rPr>
          <w:rFonts w:ascii="Aptos" w:hAnsi="Aptos"/>
          <w:b/>
          <w:bCs/>
          <w:u w:val="single"/>
        </w:rPr>
      </w:pPr>
      <w:r w:rsidRPr="00232C7B">
        <w:rPr>
          <w:rFonts w:ascii="Aptos" w:hAnsi="Aptos"/>
          <w:b/>
          <w:bCs/>
          <w:u w:val="single"/>
        </w:rPr>
        <w:t>Jugement d’adoption :</w:t>
      </w:r>
    </w:p>
    <w:p w14:paraId="28358385" w14:textId="77777777" w:rsidR="00A6050B" w:rsidRPr="006E2648" w:rsidRDefault="00A6050B" w:rsidP="007E08E3">
      <w:pPr>
        <w:pStyle w:val="Sansinterligne"/>
        <w:rPr>
          <w:rFonts w:ascii="Aptos" w:hAnsi="Aptos"/>
        </w:rPr>
      </w:pPr>
    </w:p>
    <w:p w14:paraId="2D0DF75B" w14:textId="36AB5BBE" w:rsidR="0031291F" w:rsidRPr="006E2648" w:rsidRDefault="0031291F" w:rsidP="007E08E3">
      <w:pPr>
        <w:pStyle w:val="Sansinterligne"/>
        <w:numPr>
          <w:ilvl w:val="0"/>
          <w:numId w:val="4"/>
        </w:numPr>
        <w:rPr>
          <w:rFonts w:ascii="Aptos" w:hAnsi="Aptos"/>
        </w:rPr>
      </w:pPr>
      <w:r w:rsidRPr="006E2648">
        <w:rPr>
          <w:rFonts w:ascii="Aptos" w:hAnsi="Aptos"/>
        </w:rPr>
        <w:t xml:space="preserve">Puisque le jugement d’adoption ne contient jamais les noms des parents d’origine, pourquoi faudrait-il que les personnes adoptées </w:t>
      </w:r>
      <w:r w:rsidR="00A6050B" w:rsidRPr="006E2648">
        <w:rPr>
          <w:rFonts w:ascii="Aptos" w:hAnsi="Aptos"/>
        </w:rPr>
        <w:t xml:space="preserve">aient </w:t>
      </w:r>
      <w:r w:rsidRPr="006E2648">
        <w:rPr>
          <w:rFonts w:ascii="Aptos" w:hAnsi="Aptos"/>
        </w:rPr>
        <w:t>une attestation provenant des Services sociaux pour obtenir leur jugement d’adoption ?</w:t>
      </w:r>
      <w:r w:rsidR="00A6050B" w:rsidRPr="006E2648">
        <w:rPr>
          <w:rFonts w:ascii="Aptos" w:hAnsi="Aptos"/>
        </w:rPr>
        <w:t xml:space="preserve"> Nous savons que les </w:t>
      </w:r>
      <w:r w:rsidR="00E158AC">
        <w:rPr>
          <w:rFonts w:ascii="Aptos" w:hAnsi="Aptos"/>
        </w:rPr>
        <w:t>j</w:t>
      </w:r>
      <w:r w:rsidR="00A6050B" w:rsidRPr="006E2648">
        <w:rPr>
          <w:rFonts w:ascii="Aptos" w:hAnsi="Aptos"/>
        </w:rPr>
        <w:t>ugements sont classés sous l’identité des pères adoptifs.</w:t>
      </w:r>
    </w:p>
    <w:p w14:paraId="025C4AC6" w14:textId="77777777" w:rsidR="0031291F" w:rsidRPr="006E2648" w:rsidRDefault="0031291F" w:rsidP="007E08E3">
      <w:pPr>
        <w:pStyle w:val="Sansinterligne"/>
        <w:rPr>
          <w:rFonts w:ascii="Aptos" w:hAnsi="Aptos"/>
        </w:rPr>
      </w:pPr>
    </w:p>
    <w:p w14:paraId="0E558858" w14:textId="2A0B35B1" w:rsidR="0031291F" w:rsidRPr="006E2648" w:rsidRDefault="0031291F" w:rsidP="007E08E3">
      <w:pPr>
        <w:pStyle w:val="Sansinterligne"/>
        <w:numPr>
          <w:ilvl w:val="0"/>
          <w:numId w:val="4"/>
        </w:numPr>
        <w:rPr>
          <w:rFonts w:ascii="Aptos" w:hAnsi="Aptos"/>
        </w:rPr>
      </w:pPr>
      <w:r w:rsidRPr="006E2648">
        <w:rPr>
          <w:rFonts w:ascii="Aptos" w:hAnsi="Aptos"/>
        </w:rPr>
        <w:t xml:space="preserve">Une procédure est-elle prévue pour que les personnes adoptées au Québec qui habitent </w:t>
      </w:r>
      <w:r w:rsidR="00A6050B" w:rsidRPr="006E2648">
        <w:rPr>
          <w:rFonts w:ascii="Aptos" w:hAnsi="Aptos"/>
        </w:rPr>
        <w:t xml:space="preserve">loin de la Cour ou </w:t>
      </w:r>
      <w:r w:rsidRPr="006E2648">
        <w:rPr>
          <w:rFonts w:ascii="Aptos" w:hAnsi="Aptos"/>
        </w:rPr>
        <w:t>à l’étranger puissent obtenir facilement leur jugement d’adoption ?</w:t>
      </w:r>
    </w:p>
    <w:p w14:paraId="7836220E" w14:textId="77777777" w:rsidR="0031291F" w:rsidRPr="006E2648" w:rsidRDefault="0031291F" w:rsidP="008575F1">
      <w:pPr>
        <w:pStyle w:val="Sansinterligne"/>
        <w:jc w:val="both"/>
        <w:rPr>
          <w:rFonts w:ascii="Aptos" w:hAnsi="Aptos"/>
          <w:sz w:val="20"/>
          <w:szCs w:val="20"/>
        </w:rPr>
      </w:pPr>
    </w:p>
    <w:p w14:paraId="1257E59A" w14:textId="77777777" w:rsidR="0031291F" w:rsidRPr="006E2648" w:rsidRDefault="0031291F" w:rsidP="008575F1">
      <w:pPr>
        <w:pStyle w:val="Sansinterligne"/>
        <w:jc w:val="both"/>
        <w:rPr>
          <w:rFonts w:ascii="Aptos" w:hAnsi="Aptos"/>
          <w:sz w:val="20"/>
          <w:szCs w:val="20"/>
        </w:rPr>
      </w:pPr>
    </w:p>
    <w:p w14:paraId="456A3127" w14:textId="51100F6C" w:rsidR="00F14FF1" w:rsidRDefault="0031291F" w:rsidP="008575F1">
      <w:pPr>
        <w:pStyle w:val="Sansinterligne"/>
        <w:jc w:val="both"/>
        <w:rPr>
          <w:rFonts w:ascii="Aptos" w:hAnsi="Aptos"/>
        </w:rPr>
      </w:pPr>
      <w:r w:rsidRPr="006E2648">
        <w:rPr>
          <w:rFonts w:ascii="Aptos" w:hAnsi="Aptos"/>
        </w:rPr>
        <w:t>Merci de votre attention.</w:t>
      </w:r>
    </w:p>
    <w:p w14:paraId="65B52B6D" w14:textId="572431D3" w:rsidR="00E158AC" w:rsidRDefault="00E158AC">
      <w:pPr>
        <w:spacing w:line="259" w:lineRule="auto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3F6D6A3E" w14:textId="1822B3D1" w:rsidR="00232C7B" w:rsidRDefault="004A0EA9" w:rsidP="004A0EA9">
      <w:pPr>
        <w:pStyle w:val="Sansinterligne"/>
        <w:ind w:left="-567" w:right="-432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>Tiré de la « </w:t>
      </w:r>
      <w:r w:rsidR="00E158AC" w:rsidRPr="00E158AC">
        <w:rPr>
          <w:rFonts w:ascii="Aptos" w:hAnsi="Aptos"/>
        </w:rPr>
        <w:t>GAZETTE OFFICIELLE DU QUÉBEC, 14 février 2024, 156</w:t>
      </w:r>
      <w:r w:rsidR="00E158AC" w:rsidRPr="00E158AC">
        <w:rPr>
          <w:rFonts w:ascii="Aptos" w:hAnsi="Aptos"/>
          <w:vertAlign w:val="superscript"/>
        </w:rPr>
        <w:t>e</w:t>
      </w:r>
      <w:r w:rsidR="00E158AC">
        <w:rPr>
          <w:rFonts w:ascii="Aptos" w:hAnsi="Aptos"/>
        </w:rPr>
        <w:t xml:space="preserve"> </w:t>
      </w:r>
      <w:r w:rsidR="00E158AC" w:rsidRPr="00E158AC">
        <w:rPr>
          <w:rFonts w:ascii="Aptos" w:hAnsi="Aptos"/>
        </w:rPr>
        <w:t>année, no 7</w:t>
      </w:r>
      <w:r>
        <w:rPr>
          <w:rFonts w:ascii="Aptos" w:hAnsi="Aptos"/>
        </w:rPr>
        <w:t> »</w:t>
      </w:r>
    </w:p>
    <w:p w14:paraId="62E20F66" w14:textId="77777777" w:rsidR="00232C7B" w:rsidRDefault="00232C7B" w:rsidP="004A0EA9">
      <w:pPr>
        <w:pStyle w:val="Sansinterligne"/>
        <w:ind w:left="-567" w:right="-432"/>
        <w:jc w:val="both"/>
        <w:rPr>
          <w:rFonts w:ascii="Aptos" w:hAnsi="Aptos"/>
        </w:rPr>
      </w:pPr>
    </w:p>
    <w:p w14:paraId="1C7ED217" w14:textId="21B7174A" w:rsidR="00232C7B" w:rsidRPr="004A0EA9" w:rsidRDefault="00232C7B" w:rsidP="004A0EA9">
      <w:pPr>
        <w:pStyle w:val="Sansinterligne"/>
        <w:ind w:left="-567" w:right="-432"/>
        <w:jc w:val="both"/>
        <w:rPr>
          <w:rFonts w:ascii="Aptos" w:hAnsi="Aptos"/>
          <w:b/>
          <w:bCs/>
        </w:rPr>
      </w:pPr>
      <w:r w:rsidRPr="004A0EA9">
        <w:rPr>
          <w:rFonts w:ascii="Aptos" w:hAnsi="Aptos"/>
          <w:b/>
          <w:bCs/>
        </w:rPr>
        <w:t>Projet de règlement</w:t>
      </w:r>
      <w:r w:rsidR="00E158AC" w:rsidRPr="004A0EA9">
        <w:rPr>
          <w:rFonts w:ascii="Aptos" w:hAnsi="Aptos"/>
          <w:b/>
          <w:bCs/>
        </w:rPr>
        <w:t xml:space="preserve"> - </w:t>
      </w:r>
      <w:r w:rsidRPr="004A0EA9">
        <w:rPr>
          <w:rFonts w:ascii="Aptos" w:hAnsi="Aptos"/>
          <w:b/>
          <w:bCs/>
        </w:rPr>
        <w:t>Code civil du Québec</w:t>
      </w:r>
    </w:p>
    <w:p w14:paraId="79C53241" w14:textId="77777777" w:rsidR="00232C7B" w:rsidRDefault="00232C7B" w:rsidP="004A0EA9">
      <w:pPr>
        <w:pStyle w:val="Sansinterligne"/>
        <w:ind w:left="-567" w:right="-432"/>
        <w:jc w:val="both"/>
        <w:rPr>
          <w:rFonts w:ascii="Aptos" w:hAnsi="Aptos"/>
        </w:rPr>
      </w:pPr>
    </w:p>
    <w:p w14:paraId="26C567C1" w14:textId="52E786EA" w:rsidR="00232C7B" w:rsidRPr="00E158AC" w:rsidRDefault="00232C7B" w:rsidP="004A0EA9">
      <w:pPr>
        <w:pStyle w:val="Sansinterligne"/>
        <w:ind w:left="-567" w:right="-432"/>
        <w:jc w:val="both"/>
        <w:rPr>
          <w:rFonts w:ascii="Aptos" w:hAnsi="Aptos"/>
          <w:b/>
          <w:bCs/>
        </w:rPr>
      </w:pPr>
      <w:r w:rsidRPr="00E158AC">
        <w:rPr>
          <w:rFonts w:ascii="Aptos" w:hAnsi="Aptos"/>
          <w:b/>
          <w:bCs/>
        </w:rPr>
        <w:t>Modalités d’accès à une copie d’acte de naissance primitif et des jugements ayant trait à l’adoption aux fins de l’article 583 du Code civil</w:t>
      </w:r>
    </w:p>
    <w:p w14:paraId="167240BE" w14:textId="77777777" w:rsidR="00232C7B" w:rsidRPr="00232C7B" w:rsidRDefault="00232C7B" w:rsidP="004A0EA9">
      <w:pPr>
        <w:pStyle w:val="Sansinterligne"/>
        <w:ind w:left="-567" w:right="-432"/>
        <w:jc w:val="both"/>
        <w:rPr>
          <w:rFonts w:ascii="Aptos" w:hAnsi="Aptos"/>
        </w:rPr>
      </w:pPr>
    </w:p>
    <w:p w14:paraId="0FD76C8D" w14:textId="78228F06" w:rsidR="00232C7B" w:rsidRPr="00232C7B" w:rsidRDefault="00232C7B" w:rsidP="004A0EA9">
      <w:pPr>
        <w:pStyle w:val="Sansinterligne"/>
        <w:ind w:left="-567" w:right="-432" w:firstLine="284"/>
        <w:jc w:val="both"/>
        <w:rPr>
          <w:rFonts w:ascii="Aptos" w:hAnsi="Aptos"/>
        </w:rPr>
      </w:pPr>
      <w:r w:rsidRPr="00232C7B">
        <w:rPr>
          <w:rFonts w:ascii="Aptos" w:hAnsi="Aptos"/>
        </w:rPr>
        <w:t>Avis est donné par les présentes, conformément aux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articles 10 et 11 de la Loi sur les règlements (chapitre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R-18.1), que le projet de règlement concernant les moda</w:t>
      </w:r>
      <w:r>
        <w:rPr>
          <w:rFonts w:ascii="Aptos" w:hAnsi="Aptos"/>
        </w:rPr>
        <w:t>li</w:t>
      </w:r>
      <w:r w:rsidRPr="00232C7B">
        <w:rPr>
          <w:rFonts w:ascii="Aptos" w:hAnsi="Aptos"/>
        </w:rPr>
        <w:t>tés d’accès à une copie d’acte de naissance primitif et des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jugements ayant trait à l’adoption aux fins de l’article 583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du Code civil, dont le texte apparaît ci-dessous, pourra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être édicté par le gouvernement à l’expiration d’un délai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de 45 jours à compter de la présente publication.</w:t>
      </w:r>
    </w:p>
    <w:p w14:paraId="31E271F0" w14:textId="77777777" w:rsidR="00232C7B" w:rsidRDefault="00232C7B" w:rsidP="004A0EA9">
      <w:pPr>
        <w:pStyle w:val="Sansinterligne"/>
        <w:ind w:left="-567" w:right="-432"/>
        <w:jc w:val="both"/>
        <w:rPr>
          <w:rFonts w:ascii="Aptos" w:hAnsi="Aptos"/>
        </w:rPr>
      </w:pPr>
    </w:p>
    <w:p w14:paraId="0CBE33A6" w14:textId="281E5B87" w:rsidR="00232C7B" w:rsidRPr="00232C7B" w:rsidRDefault="00232C7B" w:rsidP="004A0EA9">
      <w:pPr>
        <w:pStyle w:val="Sansinterligne"/>
        <w:ind w:left="-567" w:right="-432" w:firstLine="284"/>
        <w:jc w:val="both"/>
        <w:rPr>
          <w:rFonts w:ascii="Aptos" w:hAnsi="Aptos"/>
        </w:rPr>
      </w:pPr>
      <w:r w:rsidRPr="00232C7B">
        <w:rPr>
          <w:rFonts w:ascii="Aptos" w:hAnsi="Aptos"/>
        </w:rPr>
        <w:t>Ce projet de règlement prévoit les modalités pour qu’un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adopté ou un descendant au premier degré d’un adopté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décédé puisse obtenir une copie d’acte de naissance pr</w:t>
      </w:r>
      <w:r>
        <w:rPr>
          <w:rFonts w:ascii="Aptos" w:hAnsi="Aptos"/>
        </w:rPr>
        <w:t>i</w:t>
      </w:r>
      <w:r w:rsidRPr="00232C7B">
        <w:rPr>
          <w:rFonts w:ascii="Aptos" w:hAnsi="Aptos"/>
        </w:rPr>
        <w:t>mitif auprès du directeur de l’état civil ou une copie des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jugements ayant trait à l’adoption auprès du greffe du tribunal du district où ont été rendus ces jugements.</w:t>
      </w:r>
    </w:p>
    <w:p w14:paraId="74876465" w14:textId="77777777" w:rsidR="00232C7B" w:rsidRDefault="00232C7B" w:rsidP="004A0EA9">
      <w:pPr>
        <w:pStyle w:val="Sansinterligne"/>
        <w:ind w:left="-567" w:right="-432"/>
        <w:jc w:val="both"/>
        <w:rPr>
          <w:rFonts w:ascii="Aptos" w:hAnsi="Aptos"/>
        </w:rPr>
      </w:pPr>
    </w:p>
    <w:p w14:paraId="24B7D5C1" w14:textId="493A3F4C" w:rsidR="00232C7B" w:rsidRDefault="00232C7B" w:rsidP="004A0EA9">
      <w:pPr>
        <w:pStyle w:val="Sansinterligne"/>
        <w:ind w:left="-567" w:right="-432" w:firstLine="284"/>
        <w:jc w:val="both"/>
        <w:rPr>
          <w:rFonts w:ascii="Aptos" w:hAnsi="Aptos"/>
        </w:rPr>
      </w:pPr>
      <w:r w:rsidRPr="00232C7B">
        <w:rPr>
          <w:rFonts w:ascii="Aptos" w:hAnsi="Aptos"/>
        </w:rPr>
        <w:t>Des renseignements additionnels concernant ce projet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de règlement peuvent être obtenus en s’adressant à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Me Nancy Allaire, Direction du soutien aux orientations,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des affaires législatives et de la refonte, ministère de la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Justice, 1200, route de l’Église, 4e étage, Québec (Québec)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G1V 4M1, téléphone : 418 643-0424, poste 21688, et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 xml:space="preserve">courriel: </w:t>
      </w:r>
      <w:hyperlink r:id="rId11" w:history="1">
        <w:r w:rsidRPr="00363E69">
          <w:rPr>
            <w:rStyle w:val="Lienhypertexte"/>
            <w:rFonts w:ascii="Aptos" w:hAnsi="Aptos"/>
          </w:rPr>
          <w:t>nancy.allaire@justice.gouv.qc.ca</w:t>
        </w:r>
      </w:hyperlink>
      <w:r w:rsidRPr="00232C7B">
        <w:rPr>
          <w:rFonts w:ascii="Aptos" w:hAnsi="Aptos"/>
        </w:rPr>
        <w:t>.</w:t>
      </w:r>
    </w:p>
    <w:p w14:paraId="590F14E0" w14:textId="77777777" w:rsidR="00232C7B" w:rsidRPr="00232C7B" w:rsidRDefault="00232C7B" w:rsidP="004A0EA9">
      <w:pPr>
        <w:pStyle w:val="Sansinterligne"/>
        <w:ind w:left="-567" w:right="-432"/>
        <w:jc w:val="both"/>
        <w:rPr>
          <w:rFonts w:ascii="Aptos" w:hAnsi="Aptos"/>
        </w:rPr>
      </w:pPr>
    </w:p>
    <w:p w14:paraId="2F4ED047" w14:textId="55D2CA88" w:rsidR="00232C7B" w:rsidRPr="00232C7B" w:rsidRDefault="00232C7B" w:rsidP="004A0EA9">
      <w:pPr>
        <w:pStyle w:val="Sansinterligne"/>
        <w:ind w:left="-567" w:right="-432" w:firstLine="284"/>
        <w:jc w:val="both"/>
        <w:rPr>
          <w:rFonts w:ascii="Aptos" w:hAnsi="Aptos"/>
        </w:rPr>
      </w:pPr>
      <w:r w:rsidRPr="00232C7B">
        <w:rPr>
          <w:rFonts w:ascii="Aptos" w:hAnsi="Aptos"/>
        </w:rPr>
        <w:t>Toute personne intéressée ayant des commentaires à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formuler au sujet de ce projet de règlement est priée de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les faire parvenir par écrit, avant l’expiration du délai</w:t>
      </w:r>
      <w:r>
        <w:rPr>
          <w:rFonts w:ascii="Aptos" w:hAnsi="Aptos"/>
        </w:rPr>
        <w:t xml:space="preserve"> </w:t>
      </w:r>
      <w:r w:rsidRPr="00232C7B">
        <w:rPr>
          <w:rFonts w:ascii="Aptos" w:hAnsi="Aptos"/>
        </w:rPr>
        <w:t>de 45 jours mentionné ci-dessus, au ministre de la Justice,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1200, route de l’Église, 9e étage, Québec (Québec)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G1V 4M1.</w:t>
      </w:r>
    </w:p>
    <w:p w14:paraId="1C20107A" w14:textId="77777777" w:rsidR="00E158AC" w:rsidRDefault="00E158AC" w:rsidP="004A0EA9">
      <w:pPr>
        <w:pStyle w:val="Sansinterligne"/>
        <w:ind w:left="-567" w:right="-432"/>
        <w:jc w:val="both"/>
        <w:rPr>
          <w:rFonts w:ascii="Aptos" w:hAnsi="Aptos"/>
        </w:rPr>
      </w:pPr>
    </w:p>
    <w:p w14:paraId="740BAD41" w14:textId="7DA88616" w:rsidR="00232C7B" w:rsidRPr="00232C7B" w:rsidRDefault="00232C7B" w:rsidP="004A0EA9">
      <w:pPr>
        <w:pStyle w:val="Sansinterligne"/>
        <w:ind w:left="-567" w:right="-432"/>
        <w:jc w:val="both"/>
        <w:rPr>
          <w:rFonts w:ascii="Aptos" w:hAnsi="Aptos"/>
        </w:rPr>
      </w:pPr>
      <w:r w:rsidRPr="00232C7B">
        <w:rPr>
          <w:rFonts w:ascii="Aptos" w:hAnsi="Aptos"/>
        </w:rPr>
        <w:t>Le ministre de la Justice,</w:t>
      </w:r>
      <w:r w:rsidR="00EB64E8">
        <w:rPr>
          <w:rFonts w:ascii="Aptos" w:hAnsi="Aptos"/>
        </w:rPr>
        <w:t xml:space="preserve"> </w:t>
      </w:r>
      <w:r w:rsidRPr="00232C7B">
        <w:rPr>
          <w:rFonts w:ascii="Aptos" w:hAnsi="Aptos"/>
        </w:rPr>
        <w:t>Simon Jolin-Barrette</w:t>
      </w:r>
    </w:p>
    <w:p w14:paraId="40129E20" w14:textId="77777777" w:rsidR="00E158AC" w:rsidRDefault="00E158AC" w:rsidP="004A0EA9">
      <w:pPr>
        <w:pStyle w:val="Sansinterligne"/>
        <w:ind w:left="-567" w:right="-432"/>
        <w:jc w:val="both"/>
        <w:rPr>
          <w:rFonts w:ascii="Aptos" w:hAnsi="Aptos"/>
        </w:rPr>
      </w:pPr>
    </w:p>
    <w:p w14:paraId="7EFBDDE1" w14:textId="77777777" w:rsidR="00E158AC" w:rsidRDefault="00E158AC" w:rsidP="004A0EA9">
      <w:pPr>
        <w:pStyle w:val="Sansinterligne"/>
        <w:ind w:left="-567" w:right="-432"/>
        <w:jc w:val="both"/>
        <w:rPr>
          <w:rFonts w:ascii="Aptos" w:hAnsi="Aptos"/>
        </w:rPr>
      </w:pPr>
    </w:p>
    <w:p w14:paraId="4DE353A0" w14:textId="6406154B" w:rsidR="00232C7B" w:rsidRPr="00E158AC" w:rsidRDefault="00232C7B" w:rsidP="004A0EA9">
      <w:pPr>
        <w:pStyle w:val="Sansinterligne"/>
        <w:ind w:left="-567" w:right="-432"/>
        <w:jc w:val="both"/>
        <w:rPr>
          <w:rFonts w:ascii="Aptos" w:hAnsi="Aptos"/>
          <w:b/>
          <w:bCs/>
        </w:rPr>
      </w:pPr>
      <w:r w:rsidRPr="00E158AC">
        <w:rPr>
          <w:rFonts w:ascii="Aptos" w:hAnsi="Aptos"/>
          <w:b/>
          <w:bCs/>
        </w:rPr>
        <w:t xml:space="preserve">Règlement concernant les modalités d’accès à une copie d’acte de naissance primitif et des jugements ayant trait à l’adoption aux fins de l’article 583 </w:t>
      </w:r>
      <w:proofErr w:type="gramStart"/>
      <w:r w:rsidRPr="00E158AC">
        <w:rPr>
          <w:rFonts w:ascii="Aptos" w:hAnsi="Aptos"/>
          <w:b/>
          <w:bCs/>
        </w:rPr>
        <w:t xml:space="preserve">du </w:t>
      </w:r>
      <w:r w:rsidR="00E158AC" w:rsidRPr="00E158AC">
        <w:rPr>
          <w:rFonts w:ascii="Aptos" w:hAnsi="Aptos"/>
          <w:b/>
          <w:bCs/>
        </w:rPr>
        <w:t xml:space="preserve"> </w:t>
      </w:r>
      <w:r w:rsidRPr="00E158AC">
        <w:rPr>
          <w:rFonts w:ascii="Aptos" w:hAnsi="Aptos"/>
          <w:b/>
          <w:bCs/>
        </w:rPr>
        <w:t>Code</w:t>
      </w:r>
      <w:proofErr w:type="gramEnd"/>
      <w:r w:rsidRPr="00E158AC">
        <w:rPr>
          <w:rFonts w:ascii="Aptos" w:hAnsi="Aptos"/>
          <w:b/>
          <w:bCs/>
        </w:rPr>
        <w:t xml:space="preserve"> civil</w:t>
      </w:r>
    </w:p>
    <w:p w14:paraId="3A5B2711" w14:textId="77777777" w:rsidR="00E158AC" w:rsidRPr="00232C7B" w:rsidRDefault="00E158AC" w:rsidP="004A0EA9">
      <w:pPr>
        <w:pStyle w:val="Sansinterligne"/>
        <w:ind w:left="-567" w:right="-432"/>
        <w:jc w:val="both"/>
        <w:rPr>
          <w:rFonts w:ascii="Aptos" w:hAnsi="Aptos"/>
        </w:rPr>
      </w:pPr>
    </w:p>
    <w:p w14:paraId="58348110" w14:textId="783E4951" w:rsidR="00232C7B" w:rsidRPr="00232C7B" w:rsidRDefault="00232C7B" w:rsidP="004A0EA9">
      <w:pPr>
        <w:pStyle w:val="Sansinterligne"/>
        <w:ind w:left="-567" w:right="-432"/>
        <w:jc w:val="both"/>
        <w:rPr>
          <w:rFonts w:ascii="Aptos" w:hAnsi="Aptos"/>
        </w:rPr>
      </w:pPr>
      <w:r w:rsidRPr="00232C7B">
        <w:rPr>
          <w:rFonts w:ascii="Aptos" w:hAnsi="Aptos"/>
        </w:rPr>
        <w:t>Code civil du Québec</w:t>
      </w:r>
      <w:r w:rsidR="004A0EA9">
        <w:rPr>
          <w:rFonts w:ascii="Aptos" w:hAnsi="Aptos"/>
        </w:rPr>
        <w:t xml:space="preserve"> - </w:t>
      </w:r>
      <w:r w:rsidRPr="00232C7B">
        <w:rPr>
          <w:rFonts w:ascii="Aptos" w:hAnsi="Aptos"/>
        </w:rPr>
        <w:t>(Code civil, a. 583, 2e al.; 2022, chapitre 22, a. 93)</w:t>
      </w:r>
    </w:p>
    <w:p w14:paraId="6D79CB64" w14:textId="77777777" w:rsidR="00E158AC" w:rsidRDefault="00E158AC" w:rsidP="004A0EA9">
      <w:pPr>
        <w:pStyle w:val="Sansinterligne"/>
        <w:ind w:left="-567" w:right="-432"/>
        <w:jc w:val="both"/>
        <w:rPr>
          <w:rFonts w:ascii="Aptos" w:hAnsi="Aptos"/>
        </w:rPr>
      </w:pPr>
    </w:p>
    <w:p w14:paraId="123D1522" w14:textId="1621A802" w:rsidR="00232C7B" w:rsidRPr="00232C7B" w:rsidRDefault="00232C7B" w:rsidP="004A0EA9">
      <w:pPr>
        <w:pStyle w:val="Sansinterligne"/>
        <w:ind w:left="-567" w:right="-432"/>
        <w:jc w:val="both"/>
        <w:rPr>
          <w:rFonts w:ascii="Aptos" w:hAnsi="Aptos"/>
        </w:rPr>
      </w:pPr>
      <w:r w:rsidRPr="00E158AC">
        <w:rPr>
          <w:rFonts w:ascii="Aptos" w:hAnsi="Aptos"/>
          <w:b/>
          <w:bCs/>
        </w:rPr>
        <w:t>1.</w:t>
      </w:r>
      <w:r w:rsidRPr="00232C7B">
        <w:rPr>
          <w:rFonts w:ascii="Aptos" w:hAnsi="Aptos"/>
        </w:rPr>
        <w:t xml:space="preserve"> </w:t>
      </w:r>
      <w:r w:rsidR="00E158AC">
        <w:rPr>
          <w:rFonts w:ascii="Aptos" w:hAnsi="Aptos"/>
        </w:rPr>
        <w:t xml:space="preserve">  </w:t>
      </w:r>
      <w:r w:rsidRPr="00232C7B">
        <w:rPr>
          <w:rFonts w:ascii="Aptos" w:hAnsi="Aptos"/>
        </w:rPr>
        <w:t>Pour obtenir une copie de son acte de naissance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primitif auprès du directeur de l’état civil et une copie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des jugements ayant trait à son adoption auprès du greffe du tribunal du district où ont été rendus ces jugements,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l’adopté doit obtenir une attestation auprès des autorités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chargées par la loi de lui révéler les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renseignements prévus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à l’article 583 du Code civil. Il en est de même pour les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descendants au premier degré de l’adopté décédé.</w:t>
      </w:r>
    </w:p>
    <w:p w14:paraId="748F49D0" w14:textId="77777777" w:rsidR="00E158AC" w:rsidRDefault="00E158AC" w:rsidP="004A0EA9">
      <w:pPr>
        <w:pStyle w:val="Sansinterligne"/>
        <w:ind w:left="-567" w:right="-432"/>
        <w:jc w:val="both"/>
        <w:rPr>
          <w:rFonts w:ascii="Aptos" w:hAnsi="Aptos"/>
        </w:rPr>
      </w:pPr>
    </w:p>
    <w:p w14:paraId="06330AE2" w14:textId="4613F862" w:rsidR="00232C7B" w:rsidRPr="00232C7B" w:rsidRDefault="00232C7B" w:rsidP="004A0EA9">
      <w:pPr>
        <w:pStyle w:val="Sansinterligne"/>
        <w:ind w:left="-567" w:right="-432"/>
        <w:jc w:val="both"/>
        <w:rPr>
          <w:rFonts w:ascii="Aptos" w:hAnsi="Aptos"/>
        </w:rPr>
      </w:pPr>
      <w:r w:rsidRPr="00232C7B">
        <w:rPr>
          <w:rFonts w:ascii="Aptos" w:hAnsi="Aptos"/>
        </w:rPr>
        <w:t>Cette attestation doit permettre de confirmer, selon le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cas, le statut du demandeur en tant qu’adopté ou descendant au premier degré de l’adopté décédé et de confirmer si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le demandeur peut obtenir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son nom d’origine, le nom de ses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parents d’origine ou les renseignements lui permettant de prendre contact avec ces derniers incluant, dans ce dernier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cas, les conditions qui l’autorisent.</w:t>
      </w:r>
    </w:p>
    <w:p w14:paraId="55DB61FD" w14:textId="77777777" w:rsidR="00E158AC" w:rsidRDefault="00E158AC" w:rsidP="004A0EA9">
      <w:pPr>
        <w:pStyle w:val="Sansinterligne"/>
        <w:ind w:left="-567" w:right="-432"/>
        <w:jc w:val="both"/>
        <w:rPr>
          <w:rFonts w:ascii="Aptos" w:hAnsi="Aptos"/>
        </w:rPr>
      </w:pPr>
    </w:p>
    <w:p w14:paraId="56EAB736" w14:textId="452CE537" w:rsidR="00232C7B" w:rsidRPr="006E2648" w:rsidRDefault="00232C7B" w:rsidP="00EB64E8">
      <w:pPr>
        <w:pStyle w:val="Sansinterligne"/>
        <w:ind w:left="-567" w:right="-432"/>
        <w:jc w:val="both"/>
        <w:rPr>
          <w:rFonts w:ascii="Aptos" w:hAnsi="Aptos"/>
        </w:rPr>
      </w:pPr>
      <w:r w:rsidRPr="00E158AC">
        <w:rPr>
          <w:rFonts w:ascii="Aptos" w:hAnsi="Aptos"/>
          <w:b/>
          <w:bCs/>
        </w:rPr>
        <w:t>2.</w:t>
      </w:r>
      <w:r w:rsidRPr="00232C7B">
        <w:rPr>
          <w:rFonts w:ascii="Aptos" w:hAnsi="Aptos"/>
        </w:rPr>
        <w:t xml:space="preserve"> </w:t>
      </w:r>
      <w:r w:rsidR="00E158AC">
        <w:rPr>
          <w:rFonts w:ascii="Aptos" w:hAnsi="Aptos"/>
        </w:rPr>
        <w:t xml:space="preserve">  </w:t>
      </w:r>
      <w:r w:rsidRPr="00232C7B">
        <w:rPr>
          <w:rFonts w:ascii="Aptos" w:hAnsi="Aptos"/>
        </w:rPr>
        <w:t>Le présent règlement entre en vigueur le quinzième</w:t>
      </w:r>
      <w:r w:rsidR="00E158AC">
        <w:rPr>
          <w:rFonts w:ascii="Aptos" w:hAnsi="Aptos"/>
        </w:rPr>
        <w:t xml:space="preserve"> </w:t>
      </w:r>
      <w:r w:rsidRPr="00232C7B">
        <w:rPr>
          <w:rFonts w:ascii="Aptos" w:hAnsi="Aptos"/>
        </w:rPr>
        <w:t>jour qui suit la date de sa publication à la Gazette officielle du Québec.</w:t>
      </w:r>
    </w:p>
    <w:sectPr w:rsidR="00232C7B" w:rsidRPr="006E26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E4EA" w14:textId="77777777" w:rsidR="00494EE6" w:rsidRDefault="00494EE6" w:rsidP="00CE4E8E">
      <w:pPr>
        <w:spacing w:after="0" w:line="240" w:lineRule="auto"/>
      </w:pPr>
      <w:r>
        <w:separator/>
      </w:r>
    </w:p>
  </w:endnote>
  <w:endnote w:type="continuationSeparator" w:id="0">
    <w:p w14:paraId="6E1734F6" w14:textId="77777777" w:rsidR="00494EE6" w:rsidRDefault="00494EE6" w:rsidP="00CE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6895" w14:textId="77777777" w:rsidR="00494EE6" w:rsidRDefault="00494EE6" w:rsidP="00CE4E8E">
      <w:pPr>
        <w:spacing w:after="0" w:line="240" w:lineRule="auto"/>
      </w:pPr>
      <w:r>
        <w:separator/>
      </w:r>
    </w:p>
  </w:footnote>
  <w:footnote w:type="continuationSeparator" w:id="0">
    <w:p w14:paraId="1A81687B" w14:textId="77777777" w:rsidR="00494EE6" w:rsidRDefault="00494EE6" w:rsidP="00CE4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0BD7"/>
    <w:multiLevelType w:val="hybridMultilevel"/>
    <w:tmpl w:val="009CDF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11F69"/>
    <w:multiLevelType w:val="hybridMultilevel"/>
    <w:tmpl w:val="D638C5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5307A"/>
    <w:multiLevelType w:val="hybridMultilevel"/>
    <w:tmpl w:val="D402CD38"/>
    <w:lvl w:ilvl="0" w:tplc="B0982C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C589F"/>
    <w:multiLevelType w:val="hybridMultilevel"/>
    <w:tmpl w:val="952AFB8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641130">
    <w:abstractNumId w:val="1"/>
  </w:num>
  <w:num w:numId="2" w16cid:durableId="480118473">
    <w:abstractNumId w:val="0"/>
  </w:num>
  <w:num w:numId="3" w16cid:durableId="627201164">
    <w:abstractNumId w:val="3"/>
  </w:num>
  <w:num w:numId="4" w16cid:durableId="1821385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5E"/>
    <w:rsid w:val="00011443"/>
    <w:rsid w:val="00013433"/>
    <w:rsid w:val="00034170"/>
    <w:rsid w:val="00036341"/>
    <w:rsid w:val="000415F6"/>
    <w:rsid w:val="00050D47"/>
    <w:rsid w:val="00053B00"/>
    <w:rsid w:val="00071558"/>
    <w:rsid w:val="00093381"/>
    <w:rsid w:val="000C6E98"/>
    <w:rsid w:val="000C7C6C"/>
    <w:rsid w:val="000D775B"/>
    <w:rsid w:val="000E6647"/>
    <w:rsid w:val="001065A9"/>
    <w:rsid w:val="001250CA"/>
    <w:rsid w:val="00125380"/>
    <w:rsid w:val="001466C1"/>
    <w:rsid w:val="00162416"/>
    <w:rsid w:val="00171366"/>
    <w:rsid w:val="00176D8F"/>
    <w:rsid w:val="00176F89"/>
    <w:rsid w:val="00191134"/>
    <w:rsid w:val="001C31F7"/>
    <w:rsid w:val="001E46A1"/>
    <w:rsid w:val="00232C7B"/>
    <w:rsid w:val="00242BF3"/>
    <w:rsid w:val="0024652D"/>
    <w:rsid w:val="002534AB"/>
    <w:rsid w:val="002614EB"/>
    <w:rsid w:val="002704A1"/>
    <w:rsid w:val="00286087"/>
    <w:rsid w:val="002C1059"/>
    <w:rsid w:val="002E1752"/>
    <w:rsid w:val="002E4AEF"/>
    <w:rsid w:val="002F4A65"/>
    <w:rsid w:val="002F5529"/>
    <w:rsid w:val="002F72CC"/>
    <w:rsid w:val="00302AD5"/>
    <w:rsid w:val="0031291F"/>
    <w:rsid w:val="003302F6"/>
    <w:rsid w:val="0033140A"/>
    <w:rsid w:val="00353E88"/>
    <w:rsid w:val="003827B4"/>
    <w:rsid w:val="0038355C"/>
    <w:rsid w:val="00392670"/>
    <w:rsid w:val="003A40C5"/>
    <w:rsid w:val="003A6F57"/>
    <w:rsid w:val="003C0F08"/>
    <w:rsid w:val="003C3396"/>
    <w:rsid w:val="003C3D45"/>
    <w:rsid w:val="003D2576"/>
    <w:rsid w:val="003D638B"/>
    <w:rsid w:val="003E4F51"/>
    <w:rsid w:val="003E6709"/>
    <w:rsid w:val="003F0382"/>
    <w:rsid w:val="003F3E4A"/>
    <w:rsid w:val="00402DD2"/>
    <w:rsid w:val="00405D72"/>
    <w:rsid w:val="004215E5"/>
    <w:rsid w:val="00424418"/>
    <w:rsid w:val="004627D2"/>
    <w:rsid w:val="004709A2"/>
    <w:rsid w:val="00473128"/>
    <w:rsid w:val="00474E9E"/>
    <w:rsid w:val="00481D6B"/>
    <w:rsid w:val="004876C4"/>
    <w:rsid w:val="00494EE6"/>
    <w:rsid w:val="00496487"/>
    <w:rsid w:val="004978AA"/>
    <w:rsid w:val="004A0EA9"/>
    <w:rsid w:val="004B53EA"/>
    <w:rsid w:val="004D57E9"/>
    <w:rsid w:val="004D6A3D"/>
    <w:rsid w:val="004E13A9"/>
    <w:rsid w:val="004F5EDC"/>
    <w:rsid w:val="005224B1"/>
    <w:rsid w:val="005240D3"/>
    <w:rsid w:val="00531864"/>
    <w:rsid w:val="00595393"/>
    <w:rsid w:val="005C6729"/>
    <w:rsid w:val="006817FC"/>
    <w:rsid w:val="006823B0"/>
    <w:rsid w:val="006915F8"/>
    <w:rsid w:val="006A3CFF"/>
    <w:rsid w:val="006E2648"/>
    <w:rsid w:val="006E6D5F"/>
    <w:rsid w:val="006F0AD6"/>
    <w:rsid w:val="006F6B32"/>
    <w:rsid w:val="00704B53"/>
    <w:rsid w:val="00706134"/>
    <w:rsid w:val="00721C67"/>
    <w:rsid w:val="00742938"/>
    <w:rsid w:val="00751147"/>
    <w:rsid w:val="007647C0"/>
    <w:rsid w:val="00765D9A"/>
    <w:rsid w:val="00767937"/>
    <w:rsid w:val="007679D1"/>
    <w:rsid w:val="007735BD"/>
    <w:rsid w:val="0078029E"/>
    <w:rsid w:val="007812E7"/>
    <w:rsid w:val="00792327"/>
    <w:rsid w:val="007927C9"/>
    <w:rsid w:val="007E08E3"/>
    <w:rsid w:val="00816E35"/>
    <w:rsid w:val="00817B25"/>
    <w:rsid w:val="008206FB"/>
    <w:rsid w:val="00836497"/>
    <w:rsid w:val="008418F1"/>
    <w:rsid w:val="0085335D"/>
    <w:rsid w:val="00853D0F"/>
    <w:rsid w:val="008575F1"/>
    <w:rsid w:val="0085783F"/>
    <w:rsid w:val="00857C1F"/>
    <w:rsid w:val="00861249"/>
    <w:rsid w:val="00865DA9"/>
    <w:rsid w:val="008666AB"/>
    <w:rsid w:val="00872E76"/>
    <w:rsid w:val="008B4DD8"/>
    <w:rsid w:val="008C6656"/>
    <w:rsid w:val="008F32F3"/>
    <w:rsid w:val="008F7BC3"/>
    <w:rsid w:val="00901034"/>
    <w:rsid w:val="00903BB4"/>
    <w:rsid w:val="00917689"/>
    <w:rsid w:val="00917A79"/>
    <w:rsid w:val="0092297A"/>
    <w:rsid w:val="00925C30"/>
    <w:rsid w:val="0093075A"/>
    <w:rsid w:val="00942844"/>
    <w:rsid w:val="00953987"/>
    <w:rsid w:val="00960C18"/>
    <w:rsid w:val="0099130B"/>
    <w:rsid w:val="009A07F5"/>
    <w:rsid w:val="009A5AA6"/>
    <w:rsid w:val="009A6B9E"/>
    <w:rsid w:val="009C616F"/>
    <w:rsid w:val="009E2357"/>
    <w:rsid w:val="009E7149"/>
    <w:rsid w:val="009F4AA8"/>
    <w:rsid w:val="00A23703"/>
    <w:rsid w:val="00A6050B"/>
    <w:rsid w:val="00A60B81"/>
    <w:rsid w:val="00A77C6F"/>
    <w:rsid w:val="00A85C52"/>
    <w:rsid w:val="00AA1664"/>
    <w:rsid w:val="00AA452E"/>
    <w:rsid w:val="00AC3493"/>
    <w:rsid w:val="00AE74FE"/>
    <w:rsid w:val="00B00218"/>
    <w:rsid w:val="00B15B6B"/>
    <w:rsid w:val="00B222AF"/>
    <w:rsid w:val="00B26391"/>
    <w:rsid w:val="00B34138"/>
    <w:rsid w:val="00BA1CC4"/>
    <w:rsid w:val="00BB33A8"/>
    <w:rsid w:val="00BB4D5C"/>
    <w:rsid w:val="00BC45CD"/>
    <w:rsid w:val="00BF0BC5"/>
    <w:rsid w:val="00C12632"/>
    <w:rsid w:val="00C7008E"/>
    <w:rsid w:val="00CA54DF"/>
    <w:rsid w:val="00CE38ED"/>
    <w:rsid w:val="00CE4E8E"/>
    <w:rsid w:val="00CF15FE"/>
    <w:rsid w:val="00CF1A3D"/>
    <w:rsid w:val="00D120EC"/>
    <w:rsid w:val="00D14CC5"/>
    <w:rsid w:val="00D362BF"/>
    <w:rsid w:val="00D73605"/>
    <w:rsid w:val="00D86977"/>
    <w:rsid w:val="00DA1D0A"/>
    <w:rsid w:val="00DA3ADA"/>
    <w:rsid w:val="00DB7506"/>
    <w:rsid w:val="00DC1652"/>
    <w:rsid w:val="00DC29D3"/>
    <w:rsid w:val="00DC5B26"/>
    <w:rsid w:val="00DD7727"/>
    <w:rsid w:val="00DF5768"/>
    <w:rsid w:val="00E017C8"/>
    <w:rsid w:val="00E01DFD"/>
    <w:rsid w:val="00E06AA3"/>
    <w:rsid w:val="00E11D38"/>
    <w:rsid w:val="00E158AC"/>
    <w:rsid w:val="00E17A76"/>
    <w:rsid w:val="00E4165A"/>
    <w:rsid w:val="00E42142"/>
    <w:rsid w:val="00E43888"/>
    <w:rsid w:val="00EB64E8"/>
    <w:rsid w:val="00ED59B1"/>
    <w:rsid w:val="00EF0221"/>
    <w:rsid w:val="00F14FF1"/>
    <w:rsid w:val="00F2725E"/>
    <w:rsid w:val="00F60F8D"/>
    <w:rsid w:val="00F64155"/>
    <w:rsid w:val="00F65184"/>
    <w:rsid w:val="00F71032"/>
    <w:rsid w:val="00F71518"/>
    <w:rsid w:val="00F84481"/>
    <w:rsid w:val="00FB549C"/>
    <w:rsid w:val="00FC35D6"/>
    <w:rsid w:val="00FC4A62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2853"/>
  <w15:chartTrackingRefBased/>
  <w15:docId w15:val="{FF785CB4-5035-4794-A520-8EFD172E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25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2725E"/>
    <w:pPr>
      <w:spacing w:after="0" w:line="240" w:lineRule="auto"/>
    </w:pPr>
  </w:style>
  <w:style w:type="table" w:customStyle="1" w:styleId="Grilledutableau1">
    <w:name w:val="Grille du tableau1"/>
    <w:basedOn w:val="TableauNormal"/>
    <w:uiPriority w:val="39"/>
    <w:rsid w:val="00F272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4F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4FF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E4E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E8E"/>
  </w:style>
  <w:style w:type="paragraph" w:styleId="Pieddepage">
    <w:name w:val="footer"/>
    <w:basedOn w:val="Normal"/>
    <w:link w:val="PieddepageCar"/>
    <w:uiPriority w:val="99"/>
    <w:unhideWhenUsed/>
    <w:rsid w:val="00CE4E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E8E"/>
  </w:style>
  <w:style w:type="paragraph" w:styleId="Paragraphedeliste">
    <w:name w:val="List Paragraph"/>
    <w:basedOn w:val="Normal"/>
    <w:uiPriority w:val="34"/>
    <w:qFormat/>
    <w:rsid w:val="006915F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32C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re@justice.gouv.q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ublicationsduquebec.gouv.qc.ca/fileadmin/gazette/pdf_encrypte/gaz_entiere/2407-F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ncy.allaire@justice.gouv.qc.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ouvement-retrouvailles.qc.ca/lo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ncy.allaire@justice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1034</Words>
  <Characters>5619</Characters>
  <Application>Microsoft Office Word</Application>
  <DocSecurity>0</DocSecurity>
  <Lines>130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Bastien</dc:creator>
  <cp:keywords/>
  <dc:description/>
  <cp:lastModifiedBy>Caroline Fortin</cp:lastModifiedBy>
  <cp:revision>5</cp:revision>
  <cp:lastPrinted>2024-02-19T21:38:00Z</cp:lastPrinted>
  <dcterms:created xsi:type="dcterms:W3CDTF">2024-02-20T15:34:00Z</dcterms:created>
  <dcterms:modified xsi:type="dcterms:W3CDTF">2024-02-20T16:49:00Z</dcterms:modified>
</cp:coreProperties>
</file>